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9BAE3" w14:textId="77777777" w:rsidR="00817087" w:rsidRDefault="00817087" w:rsidP="00D7320C">
      <w:pPr>
        <w:pStyle w:val="Heading2"/>
        <w:rPr>
          <w:rFonts w:ascii="Tahoma" w:hAnsi="Tahoma" w:cs="Tahoma"/>
          <w:b/>
          <w:bCs/>
          <w:color w:val="7030A0"/>
          <w:sz w:val="36"/>
          <w:szCs w:val="36"/>
        </w:rPr>
      </w:pPr>
    </w:p>
    <w:p w14:paraId="24EF9638" w14:textId="0F8A38BB" w:rsidR="00817087" w:rsidRDefault="00817087" w:rsidP="00D7320C">
      <w:pPr>
        <w:pStyle w:val="Heading2"/>
        <w:rPr>
          <w:rFonts w:ascii="Tahoma" w:hAnsi="Tahoma" w:cs="Tahoma"/>
          <w:b/>
          <w:bCs/>
          <w:color w:val="7030A0"/>
          <w:sz w:val="36"/>
          <w:szCs w:val="36"/>
        </w:rPr>
      </w:pPr>
      <w:proofErr w:type="spellStart"/>
      <w:r w:rsidRPr="00817087">
        <w:rPr>
          <w:rFonts w:ascii="Tahoma" w:hAnsi="Tahoma" w:cs="Tahoma"/>
          <w:b/>
          <w:bCs/>
          <w:color w:val="7030A0"/>
          <w:sz w:val="36"/>
          <w:szCs w:val="36"/>
        </w:rPr>
        <w:t>GnP</w:t>
      </w:r>
      <w:proofErr w:type="spellEnd"/>
      <w:r w:rsidRPr="00817087">
        <w:rPr>
          <w:rFonts w:ascii="Tahoma" w:hAnsi="Tahoma" w:cs="Tahoma"/>
          <w:b/>
          <w:bCs/>
          <w:color w:val="7030A0"/>
          <w:sz w:val="36"/>
          <w:szCs w:val="36"/>
        </w:rPr>
        <w:t>: in relation to Accessibility, Inclusion and Learning Pathways</w:t>
      </w:r>
    </w:p>
    <w:p w14:paraId="3937EDF2" w14:textId="77777777" w:rsidR="00817087" w:rsidRPr="00817087" w:rsidRDefault="00817087" w:rsidP="00817087"/>
    <w:p w14:paraId="645807D3" w14:textId="3B7C26F7" w:rsidR="00D7320C" w:rsidRDefault="00E01C6F" w:rsidP="00D7320C">
      <w:pPr>
        <w:pStyle w:val="Heading2"/>
        <w:rPr>
          <w:rFonts w:ascii="Tahoma" w:hAnsi="Tahoma" w:cs="Tahoma"/>
          <w:b/>
          <w:bCs/>
          <w:color w:val="7030A0"/>
          <w:sz w:val="36"/>
          <w:szCs w:val="36"/>
        </w:rPr>
      </w:pPr>
      <w:r w:rsidRPr="00036A42">
        <w:rPr>
          <w:rFonts w:ascii="Tahoma" w:hAnsi="Tahoma" w:cs="Tahoma"/>
          <w:b/>
          <w:bCs/>
          <w:color w:val="7030A0"/>
          <w:sz w:val="36"/>
          <w:szCs w:val="36"/>
        </w:rPr>
        <w:t>Commitment</w:t>
      </w:r>
    </w:p>
    <w:p w14:paraId="22B6ECF9" w14:textId="70A79F38" w:rsidR="00D7320C" w:rsidRDefault="00E01C6F" w:rsidP="00D7320C">
      <w:pPr>
        <w:pStyle w:val="Heading2"/>
        <w:rPr>
          <w:rFonts w:ascii="Tahoma" w:eastAsia="Times New Roman" w:hAnsi="Tahoma" w:cs="Tahoma"/>
          <w:color w:val="auto"/>
          <w:kern w:val="0"/>
          <w:sz w:val="28"/>
          <w:szCs w:val="28"/>
          <w:lang w:eastAsia="en-GB"/>
          <w14:ligatures w14:val="none"/>
        </w:rPr>
      </w:pPr>
      <w:r w:rsidRPr="00D7320C">
        <w:rPr>
          <w:rFonts w:ascii="Tahoma" w:eastAsia="Times New Roman" w:hAnsi="Tahoma" w:cs="Tahoma"/>
          <w:color w:val="auto"/>
          <w:kern w:val="0"/>
          <w:sz w:val="28"/>
          <w:szCs w:val="28"/>
          <w:lang w:eastAsia="en-GB"/>
          <w14:ligatures w14:val="none"/>
        </w:rPr>
        <w:t xml:space="preserve">As stated in its Equity, Diversity and Inclusion policy, </w:t>
      </w:r>
      <w:proofErr w:type="spellStart"/>
      <w:r w:rsidRPr="00D7320C">
        <w:rPr>
          <w:rFonts w:ascii="Tahoma" w:eastAsia="Times New Roman" w:hAnsi="Tahoma" w:cs="Tahoma"/>
          <w:color w:val="auto"/>
          <w:kern w:val="0"/>
          <w:sz w:val="28"/>
          <w:szCs w:val="28"/>
          <w:lang w:eastAsia="en-GB"/>
          <w14:ligatures w14:val="none"/>
        </w:rPr>
        <w:t>groove’n’play</w:t>
      </w:r>
      <w:proofErr w:type="spellEnd"/>
      <w:r w:rsidRPr="00D7320C">
        <w:rPr>
          <w:rFonts w:ascii="Tahoma" w:eastAsia="Times New Roman" w:hAnsi="Tahoma" w:cs="Tahoma"/>
          <w:color w:val="auto"/>
          <w:kern w:val="0"/>
          <w:sz w:val="28"/>
          <w:szCs w:val="28"/>
          <w:lang w:eastAsia="en-GB"/>
          <w14:ligatures w14:val="none"/>
        </w:rPr>
        <w:t xml:space="preserve"> is committed to providing accessible learning materials and</w:t>
      </w:r>
      <w:r w:rsidR="0033759B">
        <w:rPr>
          <w:rFonts w:ascii="Tahoma" w:eastAsia="Times New Roman" w:hAnsi="Tahoma" w:cs="Tahoma"/>
          <w:color w:val="auto"/>
          <w:kern w:val="0"/>
          <w:sz w:val="28"/>
          <w:szCs w:val="28"/>
          <w:lang w:eastAsia="en-GB"/>
          <w14:ligatures w14:val="none"/>
        </w:rPr>
        <w:t xml:space="preserve"> </w:t>
      </w:r>
      <w:r w:rsidRPr="00D7320C">
        <w:rPr>
          <w:rFonts w:ascii="Tahoma" w:eastAsia="Times New Roman" w:hAnsi="Tahoma" w:cs="Tahoma"/>
          <w:color w:val="auto"/>
          <w:kern w:val="0"/>
          <w:sz w:val="28"/>
          <w:szCs w:val="28"/>
          <w:lang w:eastAsia="en-GB"/>
          <w14:ligatures w14:val="none"/>
        </w:rPr>
        <w:t xml:space="preserve">features on its e-learning platforms, </w:t>
      </w:r>
      <w:proofErr w:type="spellStart"/>
      <w:r w:rsidRPr="00D7320C">
        <w:rPr>
          <w:rFonts w:ascii="Tahoma" w:eastAsia="Times New Roman" w:hAnsi="Tahoma" w:cs="Tahoma"/>
          <w:color w:val="auto"/>
          <w:kern w:val="0"/>
          <w:sz w:val="28"/>
          <w:szCs w:val="28"/>
          <w:lang w:eastAsia="en-GB"/>
          <w14:ligatures w14:val="none"/>
        </w:rPr>
        <w:t>groove@school</w:t>
      </w:r>
      <w:proofErr w:type="spellEnd"/>
      <w:r w:rsidRPr="00D7320C">
        <w:rPr>
          <w:rFonts w:ascii="Tahoma" w:eastAsia="Times New Roman" w:hAnsi="Tahoma" w:cs="Tahoma"/>
          <w:color w:val="auto"/>
          <w:kern w:val="0"/>
          <w:sz w:val="28"/>
          <w:szCs w:val="28"/>
          <w:lang w:eastAsia="en-GB"/>
          <w14:ligatures w14:val="none"/>
        </w:rPr>
        <w:t xml:space="preserve"> and </w:t>
      </w:r>
      <w:proofErr w:type="spellStart"/>
      <w:r w:rsidRPr="00D7320C">
        <w:rPr>
          <w:rFonts w:ascii="Tahoma" w:eastAsia="Times New Roman" w:hAnsi="Tahoma" w:cs="Tahoma"/>
          <w:color w:val="auto"/>
          <w:kern w:val="0"/>
          <w:sz w:val="28"/>
          <w:szCs w:val="28"/>
          <w:lang w:eastAsia="en-GB"/>
          <w14:ligatures w14:val="none"/>
        </w:rPr>
        <w:t>groove@home</w:t>
      </w:r>
      <w:proofErr w:type="spellEnd"/>
      <w:r w:rsidRPr="00D7320C">
        <w:rPr>
          <w:rFonts w:ascii="Tahoma" w:eastAsia="Times New Roman" w:hAnsi="Tahoma" w:cs="Tahoma"/>
          <w:color w:val="auto"/>
          <w:kern w:val="0"/>
          <w:sz w:val="28"/>
          <w:szCs w:val="28"/>
          <w:lang w:eastAsia="en-GB"/>
          <w14:ligatures w14:val="none"/>
        </w:rPr>
        <w:t>.</w:t>
      </w:r>
    </w:p>
    <w:p w14:paraId="189D5487" w14:textId="77777777" w:rsidR="00EB36C8" w:rsidRDefault="00E01C6F" w:rsidP="00D7320C">
      <w:pPr>
        <w:pStyle w:val="Heading2"/>
        <w:rPr>
          <w:rFonts w:ascii="Tahoma" w:hAnsi="Tahoma" w:cs="Tahoma"/>
          <w:sz w:val="28"/>
          <w:szCs w:val="28"/>
        </w:rPr>
      </w:pPr>
      <w:proofErr w:type="spellStart"/>
      <w:r w:rsidRPr="00D7320C">
        <w:rPr>
          <w:rFonts w:ascii="Tahoma" w:eastAsia="Times New Roman" w:hAnsi="Tahoma" w:cs="Tahoma"/>
          <w:color w:val="auto"/>
          <w:kern w:val="0"/>
          <w:sz w:val="28"/>
          <w:szCs w:val="28"/>
          <w:lang w:eastAsia="en-GB"/>
          <w14:ligatures w14:val="none"/>
        </w:rPr>
        <w:t>GnP</w:t>
      </w:r>
      <w:proofErr w:type="spellEnd"/>
      <w:r w:rsidRPr="00D7320C">
        <w:rPr>
          <w:rFonts w:ascii="Tahoma" w:eastAsia="Times New Roman" w:hAnsi="Tahoma" w:cs="Tahoma"/>
          <w:color w:val="auto"/>
          <w:kern w:val="0"/>
          <w:sz w:val="28"/>
          <w:szCs w:val="28"/>
          <w:lang w:eastAsia="en-GB"/>
          <w14:ligatures w14:val="none"/>
        </w:rPr>
        <w:t xml:space="preserve"> strives to create an inclusive learning environment where individuals feel valued, respected, and heard, regardless of their background or identity.</w:t>
      </w:r>
    </w:p>
    <w:p w14:paraId="5824767B" w14:textId="392482B8" w:rsidR="00036A42" w:rsidRDefault="00E01C6F" w:rsidP="00D7320C">
      <w:pPr>
        <w:pStyle w:val="Heading2"/>
        <w:rPr>
          <w:rFonts w:ascii="Tahoma" w:eastAsia="Times New Roman" w:hAnsi="Tahoma" w:cs="Tahoma"/>
          <w:color w:val="auto"/>
          <w:kern w:val="0"/>
          <w:sz w:val="28"/>
          <w:szCs w:val="28"/>
          <w:lang w:eastAsia="en-GB"/>
          <w14:ligatures w14:val="none"/>
        </w:rPr>
      </w:pPr>
      <w:proofErr w:type="spellStart"/>
      <w:r w:rsidRPr="00D7320C">
        <w:rPr>
          <w:rFonts w:ascii="Tahoma" w:eastAsia="Times New Roman" w:hAnsi="Tahoma" w:cs="Tahoma"/>
          <w:color w:val="auto"/>
          <w:kern w:val="0"/>
          <w:sz w:val="28"/>
          <w:szCs w:val="28"/>
          <w:lang w:eastAsia="en-GB"/>
          <w14:ligatures w14:val="none"/>
        </w:rPr>
        <w:t>groove’n’play</w:t>
      </w:r>
      <w:proofErr w:type="spellEnd"/>
      <w:r w:rsidRPr="00D7320C">
        <w:rPr>
          <w:rFonts w:ascii="Tahoma" w:eastAsia="Times New Roman" w:hAnsi="Tahoma" w:cs="Tahoma"/>
          <w:color w:val="auto"/>
          <w:kern w:val="0"/>
          <w:sz w:val="28"/>
          <w:szCs w:val="28"/>
          <w:lang w:eastAsia="en-GB"/>
          <w14:ligatures w14:val="none"/>
        </w:rPr>
        <w:t xml:space="preserve"> works and will continue to work</w:t>
      </w:r>
      <w:r w:rsidR="00EB36C8">
        <w:rPr>
          <w:rFonts w:ascii="Tahoma" w:eastAsia="Times New Roman" w:hAnsi="Tahoma" w:cs="Tahoma"/>
          <w:color w:val="auto"/>
          <w:kern w:val="0"/>
          <w:sz w:val="28"/>
          <w:szCs w:val="28"/>
          <w:lang w:eastAsia="en-GB"/>
          <w14:ligatures w14:val="none"/>
        </w:rPr>
        <w:t>,</w:t>
      </w:r>
      <w:r w:rsidRPr="00D7320C">
        <w:rPr>
          <w:rFonts w:ascii="Tahoma" w:eastAsia="Times New Roman" w:hAnsi="Tahoma" w:cs="Tahoma"/>
          <w:color w:val="auto"/>
          <w:kern w:val="0"/>
          <w:sz w:val="28"/>
          <w:szCs w:val="28"/>
          <w:lang w:eastAsia="en-GB"/>
          <w14:ligatures w14:val="none"/>
        </w:rPr>
        <w:t xml:space="preserve"> to improve its e-learning platforms to </w:t>
      </w:r>
      <w:r w:rsidR="00EB36C8">
        <w:rPr>
          <w:rFonts w:ascii="Tahoma" w:eastAsia="Times New Roman" w:hAnsi="Tahoma" w:cs="Tahoma"/>
          <w:color w:val="auto"/>
          <w:kern w:val="0"/>
          <w:sz w:val="28"/>
          <w:szCs w:val="28"/>
          <w:lang w:eastAsia="en-GB"/>
          <w14:ligatures w14:val="none"/>
        </w:rPr>
        <w:t xml:space="preserve">try to </w:t>
      </w:r>
      <w:r w:rsidRPr="00D7320C">
        <w:rPr>
          <w:rFonts w:ascii="Tahoma" w:eastAsia="Times New Roman" w:hAnsi="Tahoma" w:cs="Tahoma"/>
          <w:color w:val="auto"/>
          <w:kern w:val="0"/>
          <w:sz w:val="28"/>
          <w:szCs w:val="28"/>
          <w:lang w:eastAsia="en-GB"/>
          <w14:ligatures w14:val="none"/>
        </w:rPr>
        <w:t xml:space="preserve">accommodate the </w:t>
      </w:r>
      <w:r w:rsidR="00EB36C8" w:rsidRPr="00D7320C">
        <w:rPr>
          <w:rFonts w:ascii="Tahoma" w:eastAsia="Times New Roman" w:hAnsi="Tahoma" w:cs="Tahoma"/>
          <w:color w:val="auto"/>
          <w:kern w:val="0"/>
          <w:sz w:val="28"/>
          <w:szCs w:val="28"/>
          <w:lang w:eastAsia="en-GB"/>
          <w14:ligatures w14:val="none"/>
        </w:rPr>
        <w:t>individual</w:t>
      </w:r>
      <w:r w:rsidR="00EB36C8" w:rsidRPr="00D7320C">
        <w:rPr>
          <w:rFonts w:ascii="Tahoma" w:eastAsia="Times New Roman" w:hAnsi="Tahoma" w:cs="Tahoma"/>
          <w:color w:val="auto"/>
          <w:kern w:val="0"/>
          <w:sz w:val="28"/>
          <w:szCs w:val="28"/>
          <w:lang w:eastAsia="en-GB"/>
          <w14:ligatures w14:val="none"/>
        </w:rPr>
        <w:t xml:space="preserve"> </w:t>
      </w:r>
      <w:r w:rsidRPr="00D7320C">
        <w:rPr>
          <w:rFonts w:ascii="Tahoma" w:eastAsia="Times New Roman" w:hAnsi="Tahoma" w:cs="Tahoma"/>
          <w:color w:val="auto"/>
          <w:kern w:val="0"/>
          <w:sz w:val="28"/>
          <w:szCs w:val="28"/>
          <w:lang w:eastAsia="en-GB"/>
          <w14:ligatures w14:val="none"/>
        </w:rPr>
        <w:t>needs of all children and young</w:t>
      </w:r>
      <w:r w:rsidR="0033759B">
        <w:rPr>
          <w:rFonts w:ascii="Tahoma" w:eastAsia="Times New Roman" w:hAnsi="Tahoma" w:cs="Tahoma"/>
          <w:color w:val="auto"/>
          <w:kern w:val="0"/>
          <w:sz w:val="28"/>
          <w:szCs w:val="28"/>
          <w:lang w:eastAsia="en-GB"/>
          <w14:ligatures w14:val="none"/>
        </w:rPr>
        <w:t xml:space="preserve"> people,</w:t>
      </w:r>
      <w:r w:rsidRPr="00D7320C">
        <w:rPr>
          <w:rFonts w:ascii="Tahoma" w:eastAsia="Times New Roman" w:hAnsi="Tahoma" w:cs="Tahoma"/>
          <w:color w:val="auto"/>
          <w:kern w:val="0"/>
          <w:sz w:val="28"/>
          <w:szCs w:val="28"/>
          <w:lang w:eastAsia="en-GB"/>
          <w14:ligatures w14:val="none"/>
        </w:rPr>
        <w:t xml:space="preserve"> </w:t>
      </w:r>
      <w:r w:rsidR="00EB36C8">
        <w:rPr>
          <w:rFonts w:ascii="Tahoma" w:eastAsia="Times New Roman" w:hAnsi="Tahoma" w:cs="Tahoma"/>
          <w:color w:val="auto"/>
          <w:kern w:val="0"/>
          <w:sz w:val="28"/>
          <w:szCs w:val="28"/>
          <w:lang w:eastAsia="en-GB"/>
          <w14:ligatures w14:val="none"/>
        </w:rPr>
        <w:t>to enhance their</w:t>
      </w:r>
      <w:r w:rsidRPr="00D7320C">
        <w:rPr>
          <w:rFonts w:ascii="Tahoma" w:eastAsia="Times New Roman" w:hAnsi="Tahoma" w:cs="Tahoma"/>
          <w:color w:val="auto"/>
          <w:kern w:val="0"/>
          <w:sz w:val="28"/>
          <w:szCs w:val="28"/>
          <w:lang w:eastAsia="en-GB"/>
          <w14:ligatures w14:val="none"/>
        </w:rPr>
        <w:t xml:space="preserve"> learning experience</w:t>
      </w:r>
      <w:r w:rsidR="00EB36C8">
        <w:rPr>
          <w:rFonts w:ascii="Tahoma" w:eastAsia="Times New Roman" w:hAnsi="Tahoma" w:cs="Tahoma"/>
          <w:color w:val="auto"/>
          <w:kern w:val="0"/>
          <w:sz w:val="28"/>
          <w:szCs w:val="28"/>
          <w:lang w:eastAsia="en-GB"/>
          <w14:ligatures w14:val="none"/>
        </w:rPr>
        <w:t xml:space="preserve"> in a way that is appropriate to them</w:t>
      </w:r>
      <w:r w:rsidRPr="00D7320C">
        <w:rPr>
          <w:rFonts w:ascii="Tahoma" w:eastAsia="Times New Roman" w:hAnsi="Tahoma" w:cs="Tahoma"/>
          <w:color w:val="auto"/>
          <w:kern w:val="0"/>
          <w:sz w:val="28"/>
          <w:szCs w:val="28"/>
          <w:lang w:eastAsia="en-GB"/>
          <w14:ligatures w14:val="none"/>
        </w:rPr>
        <w:t>.</w:t>
      </w:r>
    </w:p>
    <w:p w14:paraId="11101941" w14:textId="77777777" w:rsidR="00817087" w:rsidRPr="00817087" w:rsidRDefault="00817087" w:rsidP="00817087">
      <w:pPr>
        <w:rPr>
          <w:lang w:eastAsia="en-GB"/>
        </w:rPr>
      </w:pPr>
    </w:p>
    <w:p w14:paraId="468137C2" w14:textId="77777777" w:rsidR="00EB36C8" w:rsidRPr="00EB36C8" w:rsidRDefault="00EB36C8" w:rsidP="00EB36C8">
      <w:pPr>
        <w:rPr>
          <w:lang w:eastAsia="en-GB"/>
        </w:rPr>
      </w:pPr>
    </w:p>
    <w:p w14:paraId="3AD2FF0C" w14:textId="77777777" w:rsidR="00D7320C" w:rsidRDefault="008F7289" w:rsidP="00D7320C">
      <w:pPr>
        <w:pStyle w:val="Heading2"/>
        <w:ind w:right="532"/>
        <w:rPr>
          <w:rFonts w:ascii="Tahoma" w:hAnsi="Tahoma" w:cs="Tahoma"/>
          <w:b/>
          <w:bCs/>
          <w:color w:val="7030A0"/>
          <w:sz w:val="36"/>
          <w:szCs w:val="36"/>
        </w:rPr>
      </w:pPr>
      <w:r w:rsidRPr="00036A42">
        <w:rPr>
          <w:rFonts w:ascii="Tahoma" w:hAnsi="Tahoma" w:cs="Tahoma"/>
          <w:b/>
          <w:bCs/>
          <w:color w:val="7030A0"/>
          <w:sz w:val="36"/>
          <w:szCs w:val="36"/>
        </w:rPr>
        <w:t>Accessible Resources</w:t>
      </w:r>
      <w:r w:rsidR="00D7320C">
        <w:rPr>
          <w:rFonts w:ascii="Tahoma" w:hAnsi="Tahoma" w:cs="Tahoma"/>
          <w:b/>
          <w:bCs/>
          <w:color w:val="7030A0"/>
          <w:sz w:val="36"/>
          <w:szCs w:val="36"/>
        </w:rPr>
        <w:t xml:space="preserve"> and </w:t>
      </w:r>
      <w:r w:rsidR="00D7320C" w:rsidRPr="003F1F9B">
        <w:rPr>
          <w:rFonts w:ascii="Tahoma" w:hAnsi="Tahoma" w:cs="Tahoma"/>
          <w:b/>
          <w:bCs/>
          <w:color w:val="7030A0"/>
          <w:sz w:val="36"/>
          <w:szCs w:val="36"/>
        </w:rPr>
        <w:t xml:space="preserve">Learning Styles </w:t>
      </w:r>
    </w:p>
    <w:p w14:paraId="291BC24D" w14:textId="48B79A65" w:rsidR="002A71DE" w:rsidRDefault="00C4065C" w:rsidP="00036A42">
      <w:pPr>
        <w:spacing w:before="100" w:beforeAutospacing="1" w:after="100" w:afterAutospacing="1" w:line="240" w:lineRule="auto"/>
        <w:ind w:right="532"/>
        <w:rPr>
          <w:rFonts w:ascii="Tahoma" w:eastAsia="Times New Roman" w:hAnsi="Tahoma" w:cs="Tahoma"/>
          <w:kern w:val="0"/>
          <w:sz w:val="28"/>
          <w:szCs w:val="28"/>
          <w:lang w:eastAsia="en-GB"/>
          <w14:ligatures w14:val="none"/>
        </w:rPr>
      </w:pPr>
      <w:proofErr w:type="spellStart"/>
      <w:r w:rsidRPr="00C4065C">
        <w:rPr>
          <w:rFonts w:ascii="Tahoma" w:eastAsia="Times New Roman" w:hAnsi="Tahoma" w:cs="Tahoma"/>
          <w:kern w:val="0"/>
          <w:sz w:val="28"/>
          <w:szCs w:val="28"/>
          <w:lang w:eastAsia="en-GB"/>
          <w14:ligatures w14:val="none"/>
        </w:rPr>
        <w:t>GnP</w:t>
      </w:r>
      <w:proofErr w:type="spellEnd"/>
      <w:r w:rsidRPr="00C4065C">
        <w:rPr>
          <w:rFonts w:ascii="Tahoma" w:eastAsia="Times New Roman" w:hAnsi="Tahoma" w:cs="Tahoma"/>
          <w:kern w:val="0"/>
          <w:sz w:val="28"/>
          <w:szCs w:val="28"/>
          <w:lang w:eastAsia="en-GB"/>
          <w14:ligatures w14:val="none"/>
        </w:rPr>
        <w:t xml:space="preserve"> provides Accessible Easy Read information for </w:t>
      </w:r>
      <w:proofErr w:type="spellStart"/>
      <w:r w:rsidRPr="00C4065C">
        <w:rPr>
          <w:rFonts w:ascii="Tahoma" w:eastAsia="Times New Roman" w:hAnsi="Tahoma" w:cs="Tahoma"/>
          <w:kern w:val="0"/>
          <w:sz w:val="28"/>
          <w:szCs w:val="28"/>
          <w:lang w:eastAsia="en-GB"/>
          <w14:ligatures w14:val="none"/>
        </w:rPr>
        <w:t>groove’n’play</w:t>
      </w:r>
      <w:proofErr w:type="spellEnd"/>
      <w:r w:rsidRPr="00C4065C">
        <w:rPr>
          <w:rFonts w:ascii="Tahoma" w:eastAsia="Times New Roman" w:hAnsi="Tahoma" w:cs="Tahoma"/>
          <w:kern w:val="0"/>
          <w:sz w:val="28"/>
          <w:szCs w:val="28"/>
          <w:lang w:eastAsia="en-GB"/>
          <w14:ligatures w14:val="none"/>
        </w:rPr>
        <w:t xml:space="preserve"> ethos and pedagogy</w:t>
      </w:r>
      <w:r w:rsidR="00EB36C8">
        <w:rPr>
          <w:rFonts w:ascii="Tahoma" w:eastAsia="Times New Roman" w:hAnsi="Tahoma" w:cs="Tahoma"/>
          <w:kern w:val="0"/>
          <w:sz w:val="28"/>
          <w:szCs w:val="28"/>
          <w:lang w:eastAsia="en-GB"/>
          <w14:ligatures w14:val="none"/>
        </w:rPr>
        <w:t>,</w:t>
      </w:r>
      <w:r w:rsidRPr="00C4065C">
        <w:rPr>
          <w:rFonts w:ascii="Tahoma" w:eastAsia="Times New Roman" w:hAnsi="Tahoma" w:cs="Tahoma"/>
          <w:kern w:val="0"/>
          <w:sz w:val="28"/>
          <w:szCs w:val="28"/>
          <w:lang w:eastAsia="en-GB"/>
          <w14:ligatures w14:val="none"/>
        </w:rPr>
        <w:t xml:space="preserve"> as it relates to the context of the wider educational sector</w:t>
      </w:r>
      <w:r w:rsidR="00EB36C8">
        <w:rPr>
          <w:rFonts w:ascii="Tahoma" w:eastAsia="Times New Roman" w:hAnsi="Tahoma" w:cs="Tahoma"/>
          <w:kern w:val="0"/>
          <w:sz w:val="28"/>
          <w:szCs w:val="28"/>
          <w:lang w:eastAsia="en-GB"/>
          <w14:ligatures w14:val="none"/>
        </w:rPr>
        <w:t>,</w:t>
      </w:r>
      <w:r w:rsidRPr="00C4065C">
        <w:rPr>
          <w:rFonts w:ascii="Tahoma" w:eastAsia="Times New Roman" w:hAnsi="Tahoma" w:cs="Tahoma"/>
          <w:kern w:val="0"/>
          <w:sz w:val="28"/>
          <w:szCs w:val="28"/>
          <w:lang w:eastAsia="en-GB"/>
          <w14:ligatures w14:val="none"/>
        </w:rPr>
        <w:t xml:space="preserve"> including the National Curriculum for Music</w:t>
      </w:r>
      <w:r w:rsidR="0033759B">
        <w:rPr>
          <w:rFonts w:ascii="Tahoma" w:eastAsia="Times New Roman" w:hAnsi="Tahoma" w:cs="Tahoma"/>
          <w:kern w:val="0"/>
          <w:sz w:val="28"/>
          <w:szCs w:val="28"/>
          <w:lang w:eastAsia="en-GB"/>
          <w14:ligatures w14:val="none"/>
        </w:rPr>
        <w:t>,</w:t>
      </w:r>
      <w:r w:rsidRPr="00C4065C">
        <w:rPr>
          <w:rFonts w:ascii="Tahoma" w:eastAsia="Times New Roman" w:hAnsi="Tahoma" w:cs="Tahoma"/>
          <w:kern w:val="0"/>
          <w:sz w:val="28"/>
          <w:szCs w:val="28"/>
          <w:lang w:eastAsia="en-GB"/>
          <w14:ligatures w14:val="none"/>
        </w:rPr>
        <w:t xml:space="preserve"> and National Plan for Music.</w:t>
      </w:r>
      <w:r w:rsidR="00036A42">
        <w:rPr>
          <w:rFonts w:ascii="Tahoma" w:eastAsia="Times New Roman" w:hAnsi="Tahoma" w:cs="Tahoma"/>
          <w:kern w:val="0"/>
          <w:sz w:val="28"/>
          <w:szCs w:val="28"/>
          <w:lang w:eastAsia="en-GB"/>
          <w14:ligatures w14:val="none"/>
        </w:rPr>
        <w:br/>
      </w:r>
      <w:r w:rsidR="00036A42">
        <w:rPr>
          <w:rFonts w:ascii="Tahoma" w:eastAsia="Times New Roman" w:hAnsi="Tahoma" w:cs="Tahoma"/>
          <w:kern w:val="0"/>
          <w:sz w:val="28"/>
          <w:szCs w:val="28"/>
          <w:lang w:eastAsia="en-GB"/>
          <w14:ligatures w14:val="none"/>
        </w:rPr>
        <w:br/>
        <w:t xml:space="preserve">The </w:t>
      </w:r>
      <w:proofErr w:type="spellStart"/>
      <w:r w:rsidR="00036A42">
        <w:rPr>
          <w:rFonts w:ascii="Tahoma" w:eastAsia="Times New Roman" w:hAnsi="Tahoma" w:cs="Tahoma"/>
          <w:kern w:val="0"/>
          <w:sz w:val="28"/>
          <w:szCs w:val="28"/>
          <w:lang w:eastAsia="en-GB"/>
          <w14:ligatures w14:val="none"/>
        </w:rPr>
        <w:t>groove’n’play</w:t>
      </w:r>
      <w:proofErr w:type="spellEnd"/>
      <w:r w:rsidR="00036A42">
        <w:rPr>
          <w:rFonts w:ascii="Tahoma" w:eastAsia="Times New Roman" w:hAnsi="Tahoma" w:cs="Tahoma"/>
          <w:kern w:val="0"/>
          <w:sz w:val="28"/>
          <w:szCs w:val="28"/>
          <w:lang w:eastAsia="en-GB"/>
          <w14:ligatures w14:val="none"/>
        </w:rPr>
        <w:t xml:space="preserve"> s</w:t>
      </w:r>
      <w:r w:rsidRPr="00C4065C">
        <w:rPr>
          <w:rFonts w:ascii="Tahoma" w:eastAsia="Times New Roman" w:hAnsi="Tahoma" w:cs="Tahoma"/>
          <w:kern w:val="0"/>
          <w:sz w:val="28"/>
          <w:szCs w:val="28"/>
          <w:lang w:eastAsia="en-GB"/>
          <w14:ligatures w14:val="none"/>
        </w:rPr>
        <w:t>essions are designed</w:t>
      </w:r>
      <w:r w:rsidRPr="005D00BA">
        <w:rPr>
          <w:rFonts w:ascii="Tahoma" w:eastAsia="Times New Roman" w:hAnsi="Tahoma" w:cs="Tahoma"/>
          <w:kern w:val="0"/>
          <w:sz w:val="28"/>
          <w:szCs w:val="28"/>
          <w:lang w:eastAsia="en-GB"/>
          <w14:ligatures w14:val="none"/>
        </w:rPr>
        <w:t xml:space="preserve"> with multiple</w:t>
      </w:r>
      <w:r w:rsidRPr="00C4065C">
        <w:rPr>
          <w:rFonts w:ascii="Tahoma" w:eastAsia="Times New Roman" w:hAnsi="Tahoma" w:cs="Tahoma"/>
          <w:kern w:val="0"/>
          <w:sz w:val="28"/>
          <w:szCs w:val="28"/>
          <w:lang w:eastAsia="en-GB"/>
          <w14:ligatures w14:val="none"/>
        </w:rPr>
        <w:t xml:space="preserve"> access points to provide</w:t>
      </w:r>
      <w:r w:rsidRPr="005D00BA">
        <w:rPr>
          <w:rFonts w:ascii="Tahoma" w:eastAsia="Times New Roman" w:hAnsi="Tahoma" w:cs="Tahoma"/>
          <w:kern w:val="0"/>
          <w:sz w:val="28"/>
          <w:szCs w:val="28"/>
          <w:lang w:eastAsia="en-GB"/>
          <w14:ligatures w14:val="none"/>
        </w:rPr>
        <w:t xml:space="preserve"> </w:t>
      </w:r>
      <w:r w:rsidRPr="00C4065C">
        <w:rPr>
          <w:rFonts w:ascii="Tahoma" w:eastAsia="Times New Roman" w:hAnsi="Tahoma" w:cs="Tahoma"/>
          <w:kern w:val="0"/>
          <w:sz w:val="28"/>
          <w:szCs w:val="28"/>
          <w:lang w:eastAsia="en-GB"/>
          <w14:ligatures w14:val="none"/>
        </w:rPr>
        <w:t>meaningful engagement</w:t>
      </w:r>
      <w:r w:rsidRPr="005D00BA">
        <w:rPr>
          <w:rFonts w:ascii="Tahoma" w:eastAsia="Times New Roman" w:hAnsi="Tahoma" w:cs="Tahoma"/>
          <w:kern w:val="0"/>
          <w:sz w:val="28"/>
          <w:szCs w:val="28"/>
          <w:lang w:eastAsia="en-GB"/>
          <w14:ligatures w14:val="none"/>
        </w:rPr>
        <w:t xml:space="preserve"> </w:t>
      </w:r>
      <w:r w:rsidRPr="00C4065C">
        <w:rPr>
          <w:rFonts w:ascii="Tahoma" w:eastAsia="Times New Roman" w:hAnsi="Tahoma" w:cs="Tahoma"/>
          <w:kern w:val="0"/>
          <w:sz w:val="28"/>
          <w:szCs w:val="28"/>
          <w:lang w:eastAsia="en-GB"/>
          <w14:ligatures w14:val="none"/>
        </w:rPr>
        <w:t>for all.</w:t>
      </w:r>
    </w:p>
    <w:p w14:paraId="4CF6DC3F" w14:textId="268AC936" w:rsidR="008F7289" w:rsidRDefault="008F7289" w:rsidP="00036A42">
      <w:pPr>
        <w:spacing w:before="100" w:beforeAutospacing="1" w:after="100" w:afterAutospacing="1" w:line="240" w:lineRule="auto"/>
        <w:ind w:right="532"/>
        <w:rPr>
          <w:rFonts w:ascii="Tahoma" w:eastAsia="Times New Roman" w:hAnsi="Tahoma" w:cs="Tahoma"/>
          <w:kern w:val="0"/>
          <w:sz w:val="28"/>
          <w:szCs w:val="28"/>
          <w:lang w:eastAsia="en-GB"/>
          <w14:ligatures w14:val="none"/>
        </w:rPr>
      </w:pPr>
      <w:r w:rsidRPr="00C4065C">
        <w:rPr>
          <w:rFonts w:ascii="Tahoma" w:eastAsia="Times New Roman" w:hAnsi="Tahoma" w:cs="Tahoma"/>
          <w:kern w:val="0"/>
          <w:sz w:val="28"/>
          <w:szCs w:val="28"/>
          <w:lang w:eastAsia="en-GB"/>
          <w14:ligatures w14:val="none"/>
        </w:rPr>
        <w:t xml:space="preserve">The </w:t>
      </w:r>
      <w:proofErr w:type="spellStart"/>
      <w:r w:rsidR="00036A42">
        <w:rPr>
          <w:rFonts w:ascii="Tahoma" w:eastAsia="Times New Roman" w:hAnsi="Tahoma" w:cs="Tahoma"/>
          <w:kern w:val="0"/>
          <w:sz w:val="28"/>
          <w:szCs w:val="28"/>
          <w:lang w:eastAsia="en-GB"/>
          <w14:ligatures w14:val="none"/>
        </w:rPr>
        <w:t>groove’n’play</w:t>
      </w:r>
      <w:proofErr w:type="spellEnd"/>
      <w:r w:rsidR="00036A42">
        <w:rPr>
          <w:rFonts w:ascii="Tahoma" w:eastAsia="Times New Roman" w:hAnsi="Tahoma" w:cs="Tahoma"/>
          <w:kern w:val="0"/>
          <w:sz w:val="28"/>
          <w:szCs w:val="28"/>
          <w:lang w:eastAsia="en-GB"/>
          <w14:ligatures w14:val="none"/>
        </w:rPr>
        <w:t xml:space="preserve"> programmes </w:t>
      </w:r>
      <w:r w:rsidR="00EB36C8">
        <w:rPr>
          <w:rFonts w:ascii="Tahoma" w:eastAsia="Times New Roman" w:hAnsi="Tahoma" w:cs="Tahoma"/>
          <w:kern w:val="0"/>
          <w:sz w:val="28"/>
          <w:szCs w:val="28"/>
          <w:lang w:eastAsia="en-GB"/>
          <w14:ligatures w14:val="none"/>
        </w:rPr>
        <w:t xml:space="preserve">use </w:t>
      </w:r>
      <w:proofErr w:type="spellStart"/>
      <w:r w:rsidR="00EB36C8">
        <w:rPr>
          <w:rFonts w:ascii="Tahoma" w:eastAsia="Times New Roman" w:hAnsi="Tahoma" w:cs="Tahoma"/>
          <w:kern w:val="0"/>
          <w:sz w:val="28"/>
          <w:szCs w:val="28"/>
          <w:lang w:eastAsia="en-GB"/>
          <w14:ligatures w14:val="none"/>
        </w:rPr>
        <w:t>a</w:t>
      </w:r>
      <w:proofErr w:type="spellEnd"/>
      <w:r w:rsidR="00EB36C8">
        <w:rPr>
          <w:rFonts w:ascii="Tahoma" w:eastAsia="Times New Roman" w:hAnsi="Tahoma" w:cs="Tahoma"/>
          <w:kern w:val="0"/>
          <w:sz w:val="28"/>
          <w:szCs w:val="28"/>
          <w:lang w:eastAsia="en-GB"/>
          <w14:ligatures w14:val="none"/>
        </w:rPr>
        <w:t xml:space="preserve"> variety of</w:t>
      </w:r>
      <w:r w:rsidRPr="00C4065C">
        <w:rPr>
          <w:rFonts w:ascii="Tahoma" w:eastAsia="Times New Roman" w:hAnsi="Tahoma" w:cs="Tahoma"/>
          <w:kern w:val="0"/>
          <w:sz w:val="28"/>
          <w:szCs w:val="28"/>
          <w:lang w:eastAsia="en-GB"/>
          <w14:ligatures w14:val="none"/>
        </w:rPr>
        <w:t xml:space="preserve"> </w:t>
      </w:r>
      <w:r w:rsidRPr="005D00BA">
        <w:rPr>
          <w:rFonts w:ascii="Tahoma" w:eastAsia="Times New Roman" w:hAnsi="Tahoma" w:cs="Tahoma"/>
          <w:kern w:val="0"/>
          <w:sz w:val="28"/>
          <w:szCs w:val="28"/>
          <w:lang w:eastAsia="en-GB"/>
          <w14:ligatures w14:val="none"/>
        </w:rPr>
        <w:t>audio</w:t>
      </w:r>
      <w:r w:rsidRPr="00C4065C">
        <w:rPr>
          <w:rFonts w:ascii="Tahoma" w:eastAsia="Times New Roman" w:hAnsi="Tahoma" w:cs="Tahoma"/>
          <w:kern w:val="0"/>
          <w:sz w:val="28"/>
          <w:szCs w:val="28"/>
          <w:lang w:eastAsia="en-GB"/>
          <w14:ligatures w14:val="none"/>
        </w:rPr>
        <w:t xml:space="preserve"> and</w:t>
      </w:r>
      <w:r w:rsidR="00EB36C8">
        <w:rPr>
          <w:rFonts w:ascii="Tahoma" w:eastAsia="Times New Roman" w:hAnsi="Tahoma" w:cs="Tahoma"/>
          <w:kern w:val="0"/>
          <w:sz w:val="28"/>
          <w:szCs w:val="28"/>
          <w:lang w:eastAsia="en-GB"/>
          <w14:ligatures w14:val="none"/>
        </w:rPr>
        <w:t xml:space="preserve"> </w:t>
      </w:r>
      <w:r w:rsidRPr="00C4065C">
        <w:rPr>
          <w:rFonts w:ascii="Tahoma" w:eastAsia="Times New Roman" w:hAnsi="Tahoma" w:cs="Tahoma"/>
          <w:kern w:val="0"/>
          <w:sz w:val="28"/>
          <w:szCs w:val="28"/>
          <w:lang w:eastAsia="en-GB"/>
          <w14:ligatures w14:val="none"/>
        </w:rPr>
        <w:t xml:space="preserve">visual </w:t>
      </w:r>
      <w:r w:rsidR="00EB36C8">
        <w:rPr>
          <w:rFonts w:ascii="Tahoma" w:eastAsia="Times New Roman" w:hAnsi="Tahoma" w:cs="Tahoma"/>
          <w:kern w:val="0"/>
          <w:sz w:val="28"/>
          <w:szCs w:val="28"/>
          <w:lang w:eastAsia="en-GB"/>
          <w14:ligatures w14:val="none"/>
        </w:rPr>
        <w:t xml:space="preserve">media </w:t>
      </w:r>
      <w:r w:rsidRPr="00C4065C">
        <w:rPr>
          <w:rFonts w:ascii="Tahoma" w:eastAsia="Times New Roman" w:hAnsi="Tahoma" w:cs="Tahoma"/>
          <w:kern w:val="0"/>
          <w:sz w:val="28"/>
          <w:szCs w:val="28"/>
          <w:lang w:eastAsia="en-GB"/>
          <w14:ligatures w14:val="none"/>
        </w:rPr>
        <w:t xml:space="preserve">resources within </w:t>
      </w:r>
      <w:proofErr w:type="spellStart"/>
      <w:r w:rsidRPr="00C4065C">
        <w:rPr>
          <w:rFonts w:ascii="Tahoma" w:eastAsia="Times New Roman" w:hAnsi="Tahoma" w:cs="Tahoma"/>
          <w:kern w:val="0"/>
          <w:sz w:val="28"/>
          <w:szCs w:val="28"/>
          <w:lang w:eastAsia="en-GB"/>
          <w14:ligatures w14:val="none"/>
        </w:rPr>
        <w:t>groove@school</w:t>
      </w:r>
      <w:proofErr w:type="spellEnd"/>
      <w:r w:rsidRPr="00C4065C">
        <w:rPr>
          <w:rFonts w:ascii="Tahoma" w:eastAsia="Times New Roman" w:hAnsi="Tahoma" w:cs="Tahoma"/>
          <w:kern w:val="0"/>
          <w:sz w:val="28"/>
          <w:szCs w:val="28"/>
          <w:lang w:eastAsia="en-GB"/>
          <w14:ligatures w14:val="none"/>
        </w:rPr>
        <w:t xml:space="preserve"> and </w:t>
      </w:r>
      <w:proofErr w:type="spellStart"/>
      <w:r w:rsidRPr="00C4065C">
        <w:rPr>
          <w:rFonts w:ascii="Tahoma" w:eastAsia="Times New Roman" w:hAnsi="Tahoma" w:cs="Tahoma"/>
          <w:kern w:val="0"/>
          <w:sz w:val="28"/>
          <w:szCs w:val="28"/>
          <w:lang w:eastAsia="en-GB"/>
          <w14:ligatures w14:val="none"/>
        </w:rPr>
        <w:t>groove@home</w:t>
      </w:r>
      <w:proofErr w:type="spellEnd"/>
      <w:r w:rsidR="00EB36C8">
        <w:rPr>
          <w:rFonts w:ascii="Tahoma" w:eastAsia="Times New Roman" w:hAnsi="Tahoma" w:cs="Tahoma"/>
          <w:kern w:val="0"/>
          <w:sz w:val="28"/>
          <w:szCs w:val="28"/>
          <w:lang w:eastAsia="en-GB"/>
          <w14:ligatures w14:val="none"/>
        </w:rPr>
        <w:t>. These</w:t>
      </w:r>
      <w:r w:rsidRPr="00C4065C">
        <w:rPr>
          <w:rFonts w:ascii="Tahoma" w:eastAsia="Times New Roman" w:hAnsi="Tahoma" w:cs="Tahoma"/>
          <w:kern w:val="0"/>
          <w:sz w:val="28"/>
          <w:szCs w:val="28"/>
          <w:lang w:eastAsia="en-GB"/>
          <w14:ligatures w14:val="none"/>
        </w:rPr>
        <w:t xml:space="preserve"> provide options for teachers and students alike</w:t>
      </w:r>
      <w:r w:rsidR="0033759B">
        <w:rPr>
          <w:rFonts w:ascii="Tahoma" w:eastAsia="Times New Roman" w:hAnsi="Tahoma" w:cs="Tahoma"/>
          <w:kern w:val="0"/>
          <w:sz w:val="28"/>
          <w:szCs w:val="28"/>
          <w:lang w:eastAsia="en-GB"/>
          <w14:ligatures w14:val="none"/>
        </w:rPr>
        <w:t>,</w:t>
      </w:r>
      <w:r w:rsidRPr="00C4065C">
        <w:rPr>
          <w:rFonts w:ascii="Tahoma" w:eastAsia="Times New Roman" w:hAnsi="Tahoma" w:cs="Tahoma"/>
          <w:kern w:val="0"/>
          <w:sz w:val="28"/>
          <w:szCs w:val="28"/>
          <w:lang w:eastAsia="en-GB"/>
          <w14:ligatures w14:val="none"/>
        </w:rPr>
        <w:t xml:space="preserve"> to choose the best access route for them</w:t>
      </w:r>
      <w:r w:rsidR="00036A42">
        <w:rPr>
          <w:rFonts w:ascii="Tahoma" w:eastAsia="Times New Roman" w:hAnsi="Tahoma" w:cs="Tahoma"/>
          <w:kern w:val="0"/>
          <w:sz w:val="28"/>
          <w:szCs w:val="28"/>
          <w:lang w:eastAsia="en-GB"/>
          <w14:ligatures w14:val="none"/>
        </w:rPr>
        <w:t>.</w:t>
      </w:r>
    </w:p>
    <w:p w14:paraId="4DE35121" w14:textId="5CF2A5C2" w:rsidR="00D7320C" w:rsidRPr="00C4065C" w:rsidRDefault="00D7320C" w:rsidP="00D7320C">
      <w:pPr>
        <w:spacing w:before="100" w:beforeAutospacing="1" w:after="100" w:afterAutospacing="1" w:line="240" w:lineRule="auto"/>
        <w:rPr>
          <w:rFonts w:ascii="Tahoma" w:eastAsia="Times New Roman" w:hAnsi="Tahoma" w:cs="Tahoma"/>
          <w:kern w:val="0"/>
          <w:sz w:val="28"/>
          <w:szCs w:val="28"/>
          <w:lang w:eastAsia="en-GB"/>
          <w14:ligatures w14:val="none"/>
        </w:rPr>
      </w:pPr>
      <w:r w:rsidRPr="00C4065C">
        <w:rPr>
          <w:rFonts w:ascii="Tahoma" w:eastAsia="Times New Roman" w:hAnsi="Tahoma" w:cs="Tahoma"/>
          <w:kern w:val="0"/>
          <w:sz w:val="28"/>
          <w:szCs w:val="28"/>
          <w:lang w:eastAsia="en-GB"/>
          <w14:ligatures w14:val="none"/>
        </w:rPr>
        <w:t>In its session plans</w:t>
      </w:r>
      <w:r w:rsidR="00EB36C8">
        <w:rPr>
          <w:rFonts w:ascii="Tahoma" w:eastAsia="Times New Roman" w:hAnsi="Tahoma" w:cs="Tahoma"/>
          <w:kern w:val="0"/>
          <w:sz w:val="28"/>
          <w:szCs w:val="28"/>
          <w:lang w:eastAsia="en-GB"/>
          <w14:ligatures w14:val="none"/>
        </w:rPr>
        <w:t>,</w:t>
      </w:r>
      <w:r w:rsidRPr="00C4065C">
        <w:rPr>
          <w:rFonts w:ascii="Tahoma" w:eastAsia="Times New Roman" w:hAnsi="Tahoma" w:cs="Tahoma"/>
          <w:kern w:val="0"/>
          <w:sz w:val="28"/>
          <w:szCs w:val="28"/>
          <w:lang w:eastAsia="en-GB"/>
          <w14:ligatures w14:val="none"/>
        </w:rPr>
        <w:t xml:space="preserve"> </w:t>
      </w:r>
      <w:proofErr w:type="spellStart"/>
      <w:r w:rsidRPr="00C4065C">
        <w:rPr>
          <w:rFonts w:ascii="Tahoma" w:eastAsia="Times New Roman" w:hAnsi="Tahoma" w:cs="Tahoma"/>
          <w:kern w:val="0"/>
          <w:sz w:val="28"/>
          <w:szCs w:val="28"/>
          <w:lang w:eastAsia="en-GB"/>
          <w14:ligatures w14:val="none"/>
        </w:rPr>
        <w:t>groove’n’play</w:t>
      </w:r>
      <w:proofErr w:type="spellEnd"/>
      <w:r w:rsidRPr="00C4065C">
        <w:rPr>
          <w:rFonts w:ascii="Tahoma" w:eastAsia="Times New Roman" w:hAnsi="Tahoma" w:cs="Tahoma"/>
          <w:kern w:val="0"/>
          <w:sz w:val="28"/>
          <w:szCs w:val="28"/>
          <w:lang w:eastAsia="en-GB"/>
          <w14:ligatures w14:val="none"/>
        </w:rPr>
        <w:t xml:space="preserve"> encourages varied teaching and learning styles suited to</w:t>
      </w:r>
      <w:r>
        <w:rPr>
          <w:rFonts w:ascii="Tahoma" w:eastAsia="Times New Roman" w:hAnsi="Tahoma" w:cs="Tahoma"/>
          <w:kern w:val="0"/>
          <w:sz w:val="28"/>
          <w:szCs w:val="28"/>
          <w:lang w:eastAsia="en-GB"/>
          <w14:ligatures w14:val="none"/>
        </w:rPr>
        <w:t xml:space="preserve"> teacher and student alike</w:t>
      </w:r>
      <w:r w:rsidRPr="00C4065C">
        <w:rPr>
          <w:rFonts w:ascii="Tahoma" w:eastAsia="Times New Roman" w:hAnsi="Tahoma" w:cs="Tahoma"/>
          <w:kern w:val="0"/>
          <w:sz w:val="28"/>
          <w:szCs w:val="28"/>
          <w:lang w:eastAsia="en-GB"/>
          <w14:ligatures w14:val="none"/>
        </w:rPr>
        <w:t>. These include</w:t>
      </w:r>
      <w:r w:rsidRPr="005D00BA">
        <w:rPr>
          <w:rFonts w:ascii="Tahoma" w:eastAsia="Times New Roman" w:hAnsi="Tahoma" w:cs="Tahoma"/>
          <w:kern w:val="0"/>
          <w:sz w:val="28"/>
          <w:szCs w:val="28"/>
          <w:lang w:eastAsia="en-GB"/>
          <w14:ligatures w14:val="none"/>
        </w:rPr>
        <w:t xml:space="preserve"> </w:t>
      </w:r>
      <w:r w:rsidRPr="00C4065C">
        <w:rPr>
          <w:rFonts w:ascii="Tahoma" w:eastAsia="Times New Roman" w:hAnsi="Tahoma" w:cs="Tahoma"/>
          <w:kern w:val="0"/>
          <w:sz w:val="28"/>
          <w:szCs w:val="28"/>
          <w:lang w:eastAsia="en-GB"/>
          <w14:ligatures w14:val="none"/>
        </w:rPr>
        <w:t>visual</w:t>
      </w:r>
      <w:r>
        <w:rPr>
          <w:rFonts w:ascii="Tahoma" w:eastAsia="Times New Roman" w:hAnsi="Tahoma" w:cs="Tahoma"/>
          <w:kern w:val="0"/>
          <w:sz w:val="28"/>
          <w:szCs w:val="28"/>
          <w:lang w:eastAsia="en-GB"/>
          <w14:ligatures w14:val="none"/>
        </w:rPr>
        <w:t xml:space="preserve"> (spatial)</w:t>
      </w:r>
      <w:r w:rsidRPr="00C4065C">
        <w:rPr>
          <w:rFonts w:ascii="Tahoma" w:eastAsia="Times New Roman" w:hAnsi="Tahoma" w:cs="Tahoma"/>
          <w:kern w:val="0"/>
          <w:sz w:val="28"/>
          <w:szCs w:val="28"/>
          <w:lang w:eastAsia="en-GB"/>
          <w14:ligatures w14:val="none"/>
        </w:rPr>
        <w:t>, aural</w:t>
      </w:r>
      <w:r>
        <w:rPr>
          <w:rFonts w:ascii="Tahoma" w:eastAsia="Times New Roman" w:hAnsi="Tahoma" w:cs="Tahoma"/>
          <w:kern w:val="0"/>
          <w:sz w:val="28"/>
          <w:szCs w:val="28"/>
          <w:lang w:eastAsia="en-GB"/>
          <w14:ligatures w14:val="none"/>
        </w:rPr>
        <w:t xml:space="preserve"> (auditory)</w:t>
      </w:r>
      <w:r w:rsidRPr="00C4065C">
        <w:rPr>
          <w:rFonts w:ascii="Tahoma" w:eastAsia="Times New Roman" w:hAnsi="Tahoma" w:cs="Tahoma"/>
          <w:kern w:val="0"/>
          <w:sz w:val="28"/>
          <w:szCs w:val="28"/>
          <w:lang w:eastAsia="en-GB"/>
          <w14:ligatures w14:val="none"/>
        </w:rPr>
        <w:t xml:space="preserve">, </w:t>
      </w:r>
      <w:r>
        <w:rPr>
          <w:rFonts w:ascii="Tahoma" w:eastAsia="Times New Roman" w:hAnsi="Tahoma" w:cs="Tahoma"/>
          <w:kern w:val="0"/>
          <w:sz w:val="28"/>
          <w:szCs w:val="28"/>
          <w:lang w:eastAsia="en-GB"/>
          <w14:ligatures w14:val="none"/>
        </w:rPr>
        <w:t>verbal (linguistic), physical (</w:t>
      </w:r>
      <w:proofErr w:type="spellStart"/>
      <w:r w:rsidRPr="005D00BA">
        <w:rPr>
          <w:rFonts w:ascii="Tahoma" w:eastAsia="Times New Roman" w:hAnsi="Tahoma" w:cs="Tahoma"/>
          <w:kern w:val="0"/>
          <w:sz w:val="28"/>
          <w:szCs w:val="28"/>
          <w:lang w:eastAsia="en-GB"/>
          <w14:ligatures w14:val="none"/>
        </w:rPr>
        <w:t>kinesthetic</w:t>
      </w:r>
      <w:proofErr w:type="spellEnd"/>
      <w:r>
        <w:rPr>
          <w:rFonts w:ascii="Tahoma" w:eastAsia="Times New Roman" w:hAnsi="Tahoma" w:cs="Tahoma"/>
          <w:kern w:val="0"/>
          <w:sz w:val="28"/>
          <w:szCs w:val="28"/>
          <w:lang w:eastAsia="en-GB"/>
          <w14:ligatures w14:val="none"/>
        </w:rPr>
        <w:t>)</w:t>
      </w:r>
      <w:r w:rsidRPr="005D00BA">
        <w:rPr>
          <w:rFonts w:ascii="Tahoma" w:eastAsia="Times New Roman" w:hAnsi="Tahoma" w:cs="Tahoma"/>
          <w:kern w:val="0"/>
          <w:sz w:val="28"/>
          <w:szCs w:val="28"/>
          <w:lang w:eastAsia="en-GB"/>
          <w14:ligatures w14:val="none"/>
        </w:rPr>
        <w:t xml:space="preserve">, </w:t>
      </w:r>
      <w:r>
        <w:rPr>
          <w:rFonts w:ascii="Tahoma" w:eastAsia="Times New Roman" w:hAnsi="Tahoma" w:cs="Tahoma"/>
          <w:kern w:val="0"/>
          <w:sz w:val="28"/>
          <w:szCs w:val="28"/>
          <w:lang w:eastAsia="en-GB"/>
          <w14:ligatures w14:val="none"/>
        </w:rPr>
        <w:t xml:space="preserve">logical (mathematical), social (interpersonal) </w:t>
      </w:r>
      <w:r w:rsidRPr="005D00BA">
        <w:rPr>
          <w:rFonts w:ascii="Tahoma" w:eastAsia="Times New Roman" w:hAnsi="Tahoma" w:cs="Tahoma"/>
          <w:kern w:val="0"/>
          <w:sz w:val="28"/>
          <w:szCs w:val="28"/>
          <w:lang w:eastAsia="en-GB"/>
          <w14:ligatures w14:val="none"/>
        </w:rPr>
        <w:t xml:space="preserve">and </w:t>
      </w:r>
      <w:r>
        <w:rPr>
          <w:rFonts w:ascii="Tahoma" w:eastAsia="Times New Roman" w:hAnsi="Tahoma" w:cs="Tahoma"/>
          <w:kern w:val="0"/>
          <w:sz w:val="28"/>
          <w:szCs w:val="28"/>
          <w:lang w:eastAsia="en-GB"/>
          <w14:ligatures w14:val="none"/>
        </w:rPr>
        <w:t>solitary (intrapersonal)</w:t>
      </w:r>
      <w:r w:rsidRPr="005D00BA">
        <w:rPr>
          <w:rFonts w:ascii="Tahoma" w:eastAsia="Times New Roman" w:hAnsi="Tahoma" w:cs="Tahoma"/>
          <w:kern w:val="0"/>
          <w:sz w:val="28"/>
          <w:szCs w:val="28"/>
          <w:lang w:eastAsia="en-GB"/>
          <w14:ligatures w14:val="none"/>
        </w:rPr>
        <w:t xml:space="preserve"> learning </w:t>
      </w:r>
      <w:r>
        <w:rPr>
          <w:rFonts w:ascii="Tahoma" w:eastAsia="Times New Roman" w:hAnsi="Tahoma" w:cs="Tahoma"/>
          <w:kern w:val="0"/>
          <w:sz w:val="28"/>
          <w:szCs w:val="28"/>
          <w:lang w:eastAsia="en-GB"/>
          <w14:ligatures w14:val="none"/>
        </w:rPr>
        <w:t>styles</w:t>
      </w:r>
      <w:r w:rsidRPr="005D00BA">
        <w:rPr>
          <w:rFonts w:ascii="Tahoma" w:eastAsia="Times New Roman" w:hAnsi="Tahoma" w:cs="Tahoma"/>
          <w:kern w:val="0"/>
          <w:sz w:val="28"/>
          <w:szCs w:val="28"/>
          <w:lang w:eastAsia="en-GB"/>
          <w14:ligatures w14:val="none"/>
        </w:rPr>
        <w:t>.</w:t>
      </w:r>
      <w:r w:rsidRPr="00C4065C">
        <w:rPr>
          <w:rFonts w:ascii="Tahoma" w:eastAsia="Times New Roman" w:hAnsi="Tahoma" w:cs="Tahoma"/>
          <w:kern w:val="0"/>
          <w:sz w:val="28"/>
          <w:szCs w:val="28"/>
          <w:lang w:eastAsia="en-GB"/>
          <w14:ligatures w14:val="none"/>
        </w:rPr>
        <w:t xml:space="preserve"> </w:t>
      </w:r>
    </w:p>
    <w:p w14:paraId="1619A9EF" w14:textId="77777777" w:rsidR="00817087" w:rsidRDefault="00817087" w:rsidP="008322A8">
      <w:pPr>
        <w:spacing w:before="100" w:beforeAutospacing="1" w:after="100" w:afterAutospacing="1" w:line="240" w:lineRule="auto"/>
        <w:rPr>
          <w:rFonts w:ascii="Tahoma" w:hAnsi="Tahoma" w:cs="Tahoma"/>
          <w:sz w:val="28"/>
          <w:szCs w:val="28"/>
        </w:rPr>
      </w:pPr>
    </w:p>
    <w:p w14:paraId="1C2EB701" w14:textId="109AECB0" w:rsidR="008F7289" w:rsidRPr="00C4065C" w:rsidRDefault="002A71DE" w:rsidP="008322A8">
      <w:pPr>
        <w:spacing w:before="100" w:beforeAutospacing="1" w:after="100" w:afterAutospacing="1" w:line="240" w:lineRule="auto"/>
        <w:rPr>
          <w:rFonts w:ascii="Tahoma" w:eastAsia="Times New Roman" w:hAnsi="Tahoma" w:cs="Tahoma"/>
          <w:b/>
          <w:bCs/>
          <w:color w:val="7030A0"/>
          <w:kern w:val="0"/>
          <w:sz w:val="28"/>
          <w:szCs w:val="28"/>
          <w:lang w:eastAsia="en-GB"/>
          <w14:ligatures w14:val="none"/>
        </w:rPr>
      </w:pPr>
      <w:r>
        <w:rPr>
          <w:rFonts w:ascii="Tahoma" w:hAnsi="Tahoma" w:cs="Tahoma"/>
          <w:sz w:val="28"/>
          <w:szCs w:val="28"/>
        </w:rPr>
        <w:lastRenderedPageBreak/>
        <w:t xml:space="preserve">The following </w:t>
      </w:r>
      <w:r w:rsidR="00EB36C8">
        <w:rPr>
          <w:rFonts w:ascii="Tahoma" w:hAnsi="Tahoma" w:cs="Tahoma"/>
          <w:sz w:val="28"/>
          <w:szCs w:val="28"/>
        </w:rPr>
        <w:t xml:space="preserve">example is taken from ukuleles sticks and songs, to </w:t>
      </w:r>
      <w:r>
        <w:rPr>
          <w:rFonts w:ascii="Tahoma" w:hAnsi="Tahoma" w:cs="Tahoma"/>
          <w:sz w:val="28"/>
          <w:szCs w:val="28"/>
        </w:rPr>
        <w:t xml:space="preserve">give a snapshot of a </w:t>
      </w:r>
      <w:proofErr w:type="spellStart"/>
      <w:r>
        <w:rPr>
          <w:rFonts w:ascii="Tahoma" w:hAnsi="Tahoma" w:cs="Tahoma"/>
          <w:sz w:val="28"/>
          <w:szCs w:val="28"/>
        </w:rPr>
        <w:t>GnP</w:t>
      </w:r>
      <w:proofErr w:type="spellEnd"/>
      <w:r>
        <w:rPr>
          <w:rFonts w:ascii="Tahoma" w:hAnsi="Tahoma" w:cs="Tahoma"/>
          <w:sz w:val="28"/>
          <w:szCs w:val="28"/>
        </w:rPr>
        <w:t xml:space="preserve"> </w:t>
      </w:r>
      <w:proofErr w:type="spellStart"/>
      <w:r>
        <w:rPr>
          <w:rFonts w:ascii="Tahoma" w:hAnsi="Tahoma" w:cs="Tahoma"/>
          <w:sz w:val="28"/>
          <w:szCs w:val="28"/>
        </w:rPr>
        <w:t>groove@home</w:t>
      </w:r>
      <w:proofErr w:type="spellEnd"/>
      <w:r w:rsidR="00EB36C8">
        <w:rPr>
          <w:rFonts w:ascii="Tahoma" w:hAnsi="Tahoma" w:cs="Tahoma"/>
          <w:sz w:val="28"/>
          <w:szCs w:val="28"/>
        </w:rPr>
        <w:t xml:space="preserve"> programme</w:t>
      </w:r>
      <w:r>
        <w:rPr>
          <w:rFonts w:ascii="Tahoma" w:hAnsi="Tahoma" w:cs="Tahoma"/>
          <w:sz w:val="28"/>
          <w:szCs w:val="28"/>
        </w:rPr>
        <w:t>:</w:t>
      </w:r>
    </w:p>
    <w:p w14:paraId="24921123" w14:textId="03BEFE3B" w:rsidR="008F7289" w:rsidRPr="00C4065C" w:rsidRDefault="008F7289" w:rsidP="008F7289">
      <w:pPr>
        <w:jc w:val="center"/>
        <w:rPr>
          <w:rFonts w:ascii="Tahoma" w:hAnsi="Tahoma" w:cs="Tahoma"/>
          <w:color w:val="7030A0"/>
          <w:sz w:val="28"/>
          <w:szCs w:val="28"/>
        </w:rPr>
      </w:pPr>
      <w:r w:rsidRPr="00C4065C">
        <w:rPr>
          <w:rFonts w:ascii="Tahoma" w:hAnsi="Tahoma" w:cs="Tahoma"/>
          <w:noProof/>
          <w:color w:val="7030A0"/>
          <w:sz w:val="28"/>
          <w:szCs w:val="28"/>
        </w:rPr>
        <w:drawing>
          <wp:inline distT="0" distB="0" distL="0" distR="0" wp14:anchorId="5B61B730" wp14:editId="2B8D45A7">
            <wp:extent cx="2495550" cy="401509"/>
            <wp:effectExtent l="0" t="0" r="0" b="0"/>
            <wp:docPr id="850564605" name="Picture 1" descr="groove at home purpl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64605" name="Picture 1" descr="groove at home purple and black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3214" cy="409178"/>
                    </a:xfrm>
                    <a:prstGeom prst="rect">
                      <a:avLst/>
                    </a:prstGeom>
                  </pic:spPr>
                </pic:pic>
              </a:graphicData>
            </a:graphic>
          </wp:inline>
        </w:drawing>
      </w:r>
      <w:r w:rsidRPr="00C4065C">
        <w:rPr>
          <w:rFonts w:ascii="Tahoma" w:hAnsi="Tahoma" w:cs="Tahoma"/>
          <w:color w:val="7030A0"/>
          <w:sz w:val="28"/>
          <w:szCs w:val="28"/>
        </w:rPr>
        <w:br/>
      </w:r>
      <w:r w:rsidRPr="008472EF">
        <w:rPr>
          <w:rFonts w:ascii="Tahoma" w:hAnsi="Tahoma" w:cs="Tahoma"/>
          <w:b/>
          <w:bCs/>
          <w:color w:val="7030A0"/>
          <w:sz w:val="28"/>
          <w:szCs w:val="28"/>
        </w:rPr>
        <w:t>for children to feel at home wherever they are</w:t>
      </w:r>
      <w:r w:rsidR="00EB36C8">
        <w:rPr>
          <w:rFonts w:ascii="Tahoma" w:hAnsi="Tahoma" w:cs="Tahoma"/>
          <w:b/>
          <w:bCs/>
          <w:color w:val="7030A0"/>
          <w:sz w:val="28"/>
          <w:szCs w:val="28"/>
        </w:rPr>
        <w:t>,</w:t>
      </w:r>
    </w:p>
    <w:p w14:paraId="7D8716AA" w14:textId="512BD94D" w:rsidR="008F7289" w:rsidRPr="00774292" w:rsidRDefault="008F7289" w:rsidP="00EB36C8">
      <w:pPr>
        <w:jc w:val="center"/>
        <w:rPr>
          <w:rFonts w:ascii="Tahoma" w:hAnsi="Tahoma" w:cs="Tahoma"/>
          <w:b/>
          <w:bCs/>
          <w:color w:val="7030A0"/>
          <w:sz w:val="28"/>
          <w:szCs w:val="28"/>
        </w:rPr>
      </w:pPr>
      <w:r w:rsidRPr="00774292">
        <w:rPr>
          <w:rFonts w:ascii="Tahoma" w:hAnsi="Tahoma" w:cs="Tahoma"/>
          <w:b/>
          <w:bCs/>
          <w:color w:val="7030A0"/>
          <w:sz w:val="28"/>
          <w:szCs w:val="28"/>
        </w:rPr>
        <w:t>accessible and easy-to-use</w:t>
      </w:r>
      <w:r w:rsidR="00EB36C8" w:rsidRPr="00774292">
        <w:rPr>
          <w:rFonts w:ascii="Tahoma" w:hAnsi="Tahoma" w:cs="Tahoma"/>
          <w:b/>
          <w:bCs/>
          <w:color w:val="7030A0"/>
          <w:sz w:val="28"/>
          <w:szCs w:val="28"/>
        </w:rPr>
        <w:t>.</w:t>
      </w:r>
    </w:p>
    <w:p w14:paraId="16AC42B0" w14:textId="32502693" w:rsidR="00817087" w:rsidRPr="00774292" w:rsidRDefault="008F7289" w:rsidP="00817087">
      <w:pPr>
        <w:pStyle w:val="ListParagraph"/>
        <w:numPr>
          <w:ilvl w:val="0"/>
          <w:numId w:val="8"/>
        </w:numPr>
        <w:spacing w:after="0"/>
        <w:jc w:val="center"/>
        <w:rPr>
          <w:rFonts w:ascii="Tahoma" w:hAnsi="Tahoma" w:cs="Tahoma"/>
          <w:sz w:val="28"/>
          <w:szCs w:val="28"/>
        </w:rPr>
      </w:pPr>
      <w:r w:rsidRPr="00774292">
        <w:rPr>
          <w:rFonts w:ascii="Tahoma" w:hAnsi="Tahoma" w:cs="Tahoma"/>
          <w:sz w:val="28"/>
          <w:szCs w:val="28"/>
        </w:rPr>
        <w:t>makes learning music fun</w:t>
      </w:r>
    </w:p>
    <w:p w14:paraId="444C719A" w14:textId="0B8D2B4D" w:rsidR="00EB36C8" w:rsidRPr="00774292" w:rsidRDefault="008F7289" w:rsidP="00817087">
      <w:pPr>
        <w:pStyle w:val="ListParagraph"/>
        <w:numPr>
          <w:ilvl w:val="0"/>
          <w:numId w:val="8"/>
        </w:numPr>
        <w:spacing w:after="0"/>
        <w:jc w:val="center"/>
        <w:rPr>
          <w:rFonts w:ascii="Tahoma" w:hAnsi="Tahoma" w:cs="Tahoma"/>
          <w:sz w:val="28"/>
          <w:szCs w:val="28"/>
        </w:rPr>
      </w:pPr>
      <w:r w:rsidRPr="00774292">
        <w:rPr>
          <w:rFonts w:ascii="Tahoma" w:hAnsi="Tahoma" w:cs="Tahoma"/>
          <w:sz w:val="28"/>
          <w:szCs w:val="28"/>
        </w:rPr>
        <w:t xml:space="preserve">can be used in any way appropriate for an individual </w:t>
      </w:r>
      <w:r w:rsidR="00C4065C" w:rsidRPr="00774292">
        <w:rPr>
          <w:rFonts w:ascii="Tahoma" w:hAnsi="Tahoma" w:cs="Tahoma"/>
          <w:sz w:val="28"/>
          <w:szCs w:val="28"/>
        </w:rPr>
        <w:br/>
      </w:r>
      <w:r w:rsidRPr="00774292">
        <w:rPr>
          <w:rFonts w:ascii="Tahoma" w:hAnsi="Tahoma" w:cs="Tahoma"/>
          <w:sz w:val="28"/>
          <w:szCs w:val="28"/>
        </w:rPr>
        <w:t>to learn and experience music</w:t>
      </w:r>
    </w:p>
    <w:p w14:paraId="2177541F" w14:textId="47E4965D" w:rsidR="00EB36C8" w:rsidRPr="00774292" w:rsidRDefault="008F7289" w:rsidP="00817087">
      <w:pPr>
        <w:pStyle w:val="ListParagraph"/>
        <w:numPr>
          <w:ilvl w:val="0"/>
          <w:numId w:val="8"/>
        </w:numPr>
        <w:spacing w:after="0"/>
        <w:jc w:val="center"/>
        <w:rPr>
          <w:rFonts w:ascii="Tahoma" w:hAnsi="Tahoma" w:cs="Tahoma"/>
          <w:sz w:val="28"/>
          <w:szCs w:val="28"/>
        </w:rPr>
      </w:pPr>
      <w:r w:rsidRPr="00774292">
        <w:rPr>
          <w:rFonts w:ascii="Tahoma" w:hAnsi="Tahoma" w:cs="Tahoma"/>
          <w:sz w:val="28"/>
          <w:szCs w:val="28"/>
        </w:rPr>
        <w:t>offers choice of stylistically varied songs that support learning</w:t>
      </w:r>
    </w:p>
    <w:p w14:paraId="0923F5DA" w14:textId="2BB031E8" w:rsidR="008F7289" w:rsidRPr="00EB36C8" w:rsidRDefault="008F7289" w:rsidP="00817087">
      <w:pPr>
        <w:pStyle w:val="ListParagraph"/>
        <w:numPr>
          <w:ilvl w:val="0"/>
          <w:numId w:val="8"/>
        </w:numPr>
        <w:spacing w:after="0"/>
        <w:jc w:val="center"/>
        <w:rPr>
          <w:rFonts w:ascii="Tahoma" w:hAnsi="Tahoma" w:cs="Tahoma"/>
          <w:sz w:val="28"/>
          <w:szCs w:val="28"/>
        </w:rPr>
      </w:pPr>
      <w:r w:rsidRPr="00774292">
        <w:rPr>
          <w:rFonts w:ascii="Tahoma" w:hAnsi="Tahoma" w:cs="Tahoma"/>
          <w:sz w:val="28"/>
          <w:szCs w:val="28"/>
        </w:rPr>
        <w:t>provides enjoyable musical experiences</w:t>
      </w:r>
      <w:r w:rsidR="00C4065C" w:rsidRPr="00EB36C8">
        <w:rPr>
          <w:rFonts w:ascii="Tahoma" w:hAnsi="Tahoma" w:cs="Tahoma"/>
          <w:sz w:val="28"/>
          <w:szCs w:val="28"/>
        </w:rPr>
        <w:br/>
      </w:r>
    </w:p>
    <w:p w14:paraId="439B745A" w14:textId="77777777" w:rsidR="008F7289" w:rsidRPr="00C4065C" w:rsidRDefault="008F7289" w:rsidP="008F7289">
      <w:pPr>
        <w:jc w:val="center"/>
        <w:rPr>
          <w:rFonts w:ascii="Tahoma" w:hAnsi="Tahoma" w:cs="Tahoma"/>
          <w:sz w:val="28"/>
          <w:szCs w:val="28"/>
        </w:rPr>
      </w:pPr>
      <w:r w:rsidRPr="00C4065C">
        <w:rPr>
          <w:rFonts w:ascii="Tahoma" w:hAnsi="Tahoma" w:cs="Tahoma"/>
          <w:b/>
          <w:bCs/>
          <w:color w:val="7030A0"/>
          <w:sz w:val="28"/>
          <w:szCs w:val="28"/>
        </w:rPr>
        <w:t>example: ukuleles sticks &amp; songs</w:t>
      </w:r>
    </w:p>
    <w:p w14:paraId="3DCB7776" w14:textId="77777777" w:rsidR="008F7289" w:rsidRPr="00C4065C" w:rsidRDefault="008F7289" w:rsidP="008F7289">
      <w:pPr>
        <w:jc w:val="center"/>
        <w:rPr>
          <w:rFonts w:ascii="Tahoma" w:hAnsi="Tahoma" w:cs="Tahoma"/>
          <w:b/>
          <w:bCs/>
          <w:color w:val="7030A0"/>
          <w:sz w:val="36"/>
          <w:szCs w:val="36"/>
        </w:rPr>
      </w:pPr>
      <w:r w:rsidRPr="00C4065C">
        <w:rPr>
          <w:rFonts w:ascii="Tahoma" w:hAnsi="Tahoma" w:cs="Tahoma"/>
          <w:b/>
          <w:bCs/>
          <w:noProof/>
          <w:color w:val="7030A0"/>
          <w:sz w:val="36"/>
          <w:szCs w:val="36"/>
        </w:rPr>
        <w:drawing>
          <wp:anchor distT="0" distB="0" distL="114300" distR="114300" simplePos="0" relativeHeight="251663360" behindDoc="1" locked="0" layoutInCell="1" allowOverlap="1" wp14:anchorId="4DBA4EA1" wp14:editId="5E97B5CA">
            <wp:simplePos x="0" y="0"/>
            <wp:positionH relativeFrom="column">
              <wp:posOffset>1478280</wp:posOffset>
            </wp:positionH>
            <wp:positionV relativeFrom="paragraph">
              <wp:posOffset>384175</wp:posOffset>
            </wp:positionV>
            <wp:extent cx="3295650" cy="1843405"/>
            <wp:effectExtent l="0" t="0" r="0" b="4445"/>
            <wp:wrapSquare wrapText="bothSides"/>
            <wp:docPr id="1574252137" name="Picture 1" descr="A screenshot of groove at home ukuleles sticks and songs showing the six titles of the songs. The 50 50 Chance Dance, High Low High, Listen, Strummin the Blues, Performance Sensation and So La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252137" name="Picture 1" descr="A screenshot of groove at home ukuleles sticks and songs showing the six titles of the songs. The 50 50 Chance Dance, High Low High, Listen, Strummin the Blues, Performance Sensation and So Lat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5650" cy="1843405"/>
                    </a:xfrm>
                    <a:prstGeom prst="rect">
                      <a:avLst/>
                    </a:prstGeom>
                  </pic:spPr>
                </pic:pic>
              </a:graphicData>
            </a:graphic>
            <wp14:sizeRelH relativeFrom="margin">
              <wp14:pctWidth>0</wp14:pctWidth>
            </wp14:sizeRelH>
            <wp14:sizeRelV relativeFrom="margin">
              <wp14:pctHeight>0</wp14:pctHeight>
            </wp14:sizeRelV>
          </wp:anchor>
        </w:drawing>
      </w:r>
      <w:r w:rsidRPr="00C4065C">
        <w:rPr>
          <w:rFonts w:ascii="Tahoma" w:hAnsi="Tahoma" w:cs="Tahoma"/>
          <w:b/>
          <w:bCs/>
          <w:color w:val="7030A0"/>
          <w:sz w:val="36"/>
          <w:szCs w:val="36"/>
        </w:rPr>
        <w:t xml:space="preserve"> simple and easy-to-use navigation</w:t>
      </w:r>
    </w:p>
    <w:p w14:paraId="41B2D0BE" w14:textId="77777777" w:rsidR="008F7289" w:rsidRPr="00C4065C" w:rsidRDefault="008F7289" w:rsidP="008F7289">
      <w:pPr>
        <w:jc w:val="center"/>
        <w:rPr>
          <w:rFonts w:ascii="Tahoma" w:hAnsi="Tahoma" w:cs="Tahoma"/>
          <w:sz w:val="28"/>
          <w:szCs w:val="28"/>
        </w:rPr>
      </w:pPr>
    </w:p>
    <w:p w14:paraId="03FEF1ED" w14:textId="77777777" w:rsidR="008F7289" w:rsidRPr="00C4065C" w:rsidRDefault="008F7289" w:rsidP="008F7289">
      <w:pPr>
        <w:jc w:val="center"/>
        <w:rPr>
          <w:rFonts w:ascii="Tahoma" w:hAnsi="Tahoma" w:cs="Tahoma"/>
          <w:sz w:val="28"/>
          <w:szCs w:val="28"/>
        </w:rPr>
      </w:pPr>
    </w:p>
    <w:p w14:paraId="6693CFF6" w14:textId="77777777" w:rsidR="008F7289" w:rsidRPr="00C4065C" w:rsidRDefault="008F7289" w:rsidP="008F7289">
      <w:pPr>
        <w:jc w:val="center"/>
        <w:rPr>
          <w:rFonts w:ascii="Tahoma" w:hAnsi="Tahoma" w:cs="Tahoma"/>
          <w:sz w:val="28"/>
          <w:szCs w:val="28"/>
        </w:rPr>
      </w:pPr>
    </w:p>
    <w:p w14:paraId="4F9DF96B" w14:textId="77777777" w:rsidR="008F7289" w:rsidRPr="00C4065C" w:rsidRDefault="008F7289" w:rsidP="008F7289">
      <w:pPr>
        <w:jc w:val="center"/>
        <w:rPr>
          <w:rFonts w:ascii="Tahoma" w:hAnsi="Tahoma" w:cs="Tahoma"/>
          <w:sz w:val="28"/>
          <w:szCs w:val="28"/>
        </w:rPr>
      </w:pPr>
    </w:p>
    <w:p w14:paraId="7A764AAB" w14:textId="77777777" w:rsidR="008F7289" w:rsidRPr="00C4065C" w:rsidRDefault="008F7289" w:rsidP="008F7289">
      <w:pPr>
        <w:jc w:val="center"/>
        <w:rPr>
          <w:rFonts w:ascii="Tahoma" w:hAnsi="Tahoma" w:cs="Tahoma"/>
          <w:sz w:val="28"/>
          <w:szCs w:val="28"/>
        </w:rPr>
      </w:pPr>
    </w:p>
    <w:p w14:paraId="271B894B" w14:textId="77777777" w:rsidR="008F7289" w:rsidRPr="00C4065C" w:rsidRDefault="008F7289" w:rsidP="008F7289">
      <w:pPr>
        <w:jc w:val="center"/>
        <w:rPr>
          <w:rFonts w:ascii="Tahoma" w:hAnsi="Tahoma" w:cs="Tahoma"/>
          <w:sz w:val="28"/>
          <w:szCs w:val="28"/>
        </w:rPr>
      </w:pPr>
    </w:p>
    <w:p w14:paraId="666ECFCB" w14:textId="77777777" w:rsidR="008F7289" w:rsidRPr="00C4065C" w:rsidRDefault="008F7289" w:rsidP="008F7289">
      <w:pPr>
        <w:rPr>
          <w:rFonts w:ascii="Tahoma" w:hAnsi="Tahoma" w:cs="Tahoma"/>
        </w:rPr>
      </w:pPr>
      <w:r w:rsidRPr="00C4065C">
        <w:rPr>
          <w:rFonts w:ascii="Tahoma" w:hAnsi="Tahoma" w:cs="Tahoma"/>
          <w:noProof/>
        </w:rPr>
        <w:drawing>
          <wp:anchor distT="0" distB="0" distL="114300" distR="114300" simplePos="0" relativeHeight="251659264" behindDoc="1" locked="0" layoutInCell="1" allowOverlap="1" wp14:anchorId="3B13E615" wp14:editId="51F09F48">
            <wp:simplePos x="0" y="0"/>
            <wp:positionH relativeFrom="column">
              <wp:posOffset>1129392</wp:posOffset>
            </wp:positionH>
            <wp:positionV relativeFrom="paragraph">
              <wp:posOffset>137795</wp:posOffset>
            </wp:positionV>
            <wp:extent cx="342900" cy="408737"/>
            <wp:effectExtent l="0" t="0" r="0" b="0"/>
            <wp:wrapNone/>
            <wp:docPr id="1389920311" name="Picture 1" descr="The picture Two purple circular arrows in a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20311" name="Picture 1" descr="The picture Two purple circular arrows in a circle "/>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 cy="408737"/>
                    </a:xfrm>
                    <a:prstGeom prst="rect">
                      <a:avLst/>
                    </a:prstGeom>
                  </pic:spPr>
                </pic:pic>
              </a:graphicData>
            </a:graphic>
            <wp14:sizeRelH relativeFrom="margin">
              <wp14:pctWidth>0</wp14:pctWidth>
            </wp14:sizeRelH>
            <wp14:sizeRelV relativeFrom="margin">
              <wp14:pctHeight>0</wp14:pctHeight>
            </wp14:sizeRelV>
          </wp:anchor>
        </w:drawing>
      </w:r>
    </w:p>
    <w:p w14:paraId="44269EE0" w14:textId="77777777" w:rsidR="008F7289" w:rsidRPr="00C4065C" w:rsidRDefault="008F7289" w:rsidP="008F7289">
      <w:pPr>
        <w:ind w:left="720" w:firstLine="720"/>
        <w:rPr>
          <w:rFonts w:ascii="Tahoma" w:hAnsi="Tahoma" w:cs="Tahoma"/>
          <w:sz w:val="26"/>
          <w:szCs w:val="26"/>
        </w:rPr>
      </w:pPr>
      <w:r w:rsidRPr="00C4065C">
        <w:rPr>
          <w:rFonts w:ascii="Tahoma" w:hAnsi="Tahoma" w:cs="Tahoma"/>
        </w:rPr>
        <w:t xml:space="preserve">                    </w:t>
      </w:r>
      <w:r w:rsidRPr="00C4065C">
        <w:rPr>
          <w:rFonts w:ascii="Tahoma" w:hAnsi="Tahoma" w:cs="Tahoma"/>
        </w:rPr>
        <w:tab/>
      </w:r>
      <w:r w:rsidRPr="00C4065C">
        <w:rPr>
          <w:rFonts w:ascii="Tahoma" w:hAnsi="Tahoma" w:cs="Tahoma"/>
          <w:sz w:val="26"/>
          <w:szCs w:val="26"/>
        </w:rPr>
        <w:t xml:space="preserve"> sections can be repeated many times</w:t>
      </w:r>
    </w:p>
    <w:p w14:paraId="18A9C215" w14:textId="6619869C" w:rsidR="008F7289" w:rsidRPr="00C4065C" w:rsidRDefault="008F7289" w:rsidP="008472EF">
      <w:pPr>
        <w:tabs>
          <w:tab w:val="left" w:pos="2100"/>
        </w:tabs>
        <w:ind w:left="720" w:firstLine="720"/>
        <w:rPr>
          <w:rFonts w:ascii="Tahoma" w:hAnsi="Tahoma" w:cs="Tahoma"/>
          <w:sz w:val="26"/>
          <w:szCs w:val="26"/>
        </w:rPr>
      </w:pPr>
      <w:r w:rsidRPr="00C4065C">
        <w:rPr>
          <w:rFonts w:ascii="Tahoma" w:hAnsi="Tahoma" w:cs="Tahoma"/>
          <w:noProof/>
          <w:sz w:val="26"/>
          <w:szCs w:val="26"/>
        </w:rPr>
        <w:drawing>
          <wp:anchor distT="0" distB="0" distL="114300" distR="114300" simplePos="0" relativeHeight="251660288" behindDoc="1" locked="0" layoutInCell="1" allowOverlap="1" wp14:anchorId="7CF1095E" wp14:editId="301CF18B">
            <wp:simplePos x="0" y="0"/>
            <wp:positionH relativeFrom="column">
              <wp:posOffset>1090295</wp:posOffset>
            </wp:positionH>
            <wp:positionV relativeFrom="paragraph">
              <wp:posOffset>152400</wp:posOffset>
            </wp:positionV>
            <wp:extent cx="386603" cy="438150"/>
            <wp:effectExtent l="0" t="0" r="0" b="0"/>
            <wp:wrapNone/>
            <wp:docPr id="192501051" name="Picture 1" descr="A purple dot with black text saying f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1051" name="Picture 1" descr="A purple dot with black text saying feel"/>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6603" cy="438150"/>
                    </a:xfrm>
                    <a:prstGeom prst="rect">
                      <a:avLst/>
                    </a:prstGeom>
                  </pic:spPr>
                </pic:pic>
              </a:graphicData>
            </a:graphic>
          </wp:anchor>
        </w:drawing>
      </w:r>
      <w:r w:rsidR="008472EF">
        <w:rPr>
          <w:rFonts w:ascii="Tahoma" w:hAnsi="Tahoma" w:cs="Tahoma"/>
          <w:sz w:val="26"/>
          <w:szCs w:val="26"/>
        </w:rPr>
        <w:tab/>
      </w:r>
    </w:p>
    <w:p w14:paraId="438756C7" w14:textId="77777777" w:rsidR="008F7289" w:rsidRPr="00C4065C" w:rsidRDefault="008F7289" w:rsidP="008F7289">
      <w:pPr>
        <w:ind w:left="2160" w:firstLine="720"/>
        <w:rPr>
          <w:rFonts w:ascii="Tahoma" w:hAnsi="Tahoma" w:cs="Tahoma"/>
          <w:sz w:val="26"/>
          <w:szCs w:val="26"/>
        </w:rPr>
      </w:pPr>
      <w:r w:rsidRPr="00C4065C">
        <w:rPr>
          <w:rFonts w:ascii="Tahoma" w:hAnsi="Tahoma" w:cs="Tahoma"/>
          <w:sz w:val="26"/>
          <w:szCs w:val="26"/>
        </w:rPr>
        <w:t xml:space="preserve">animated visuals highlight the lyrics </w:t>
      </w:r>
      <w:r w:rsidRPr="00C4065C">
        <w:rPr>
          <w:rFonts w:ascii="Tahoma" w:hAnsi="Tahoma" w:cs="Tahoma"/>
          <w:sz w:val="26"/>
          <w:szCs w:val="26"/>
        </w:rPr>
        <w:tab/>
      </w:r>
      <w:r w:rsidRPr="00C4065C">
        <w:rPr>
          <w:rFonts w:ascii="Tahoma" w:hAnsi="Tahoma" w:cs="Tahoma"/>
          <w:sz w:val="26"/>
          <w:szCs w:val="26"/>
        </w:rPr>
        <w:tab/>
        <w:t xml:space="preserve"> </w:t>
      </w:r>
    </w:p>
    <w:p w14:paraId="3A18DE25" w14:textId="77777777" w:rsidR="008F7289" w:rsidRPr="00C4065C" w:rsidRDefault="008F7289" w:rsidP="008F7289">
      <w:pPr>
        <w:rPr>
          <w:rFonts w:ascii="Tahoma" w:hAnsi="Tahoma" w:cs="Tahoma"/>
          <w:sz w:val="26"/>
          <w:szCs w:val="26"/>
        </w:rPr>
      </w:pPr>
      <w:r w:rsidRPr="00C4065C">
        <w:rPr>
          <w:rFonts w:ascii="Tahoma" w:hAnsi="Tahoma" w:cs="Tahoma"/>
          <w:noProof/>
          <w:sz w:val="26"/>
          <w:szCs w:val="26"/>
        </w:rPr>
        <w:drawing>
          <wp:anchor distT="0" distB="0" distL="114300" distR="114300" simplePos="0" relativeHeight="251661312" behindDoc="1" locked="0" layoutInCell="1" allowOverlap="1" wp14:anchorId="3A9C3A27" wp14:editId="670D5187">
            <wp:simplePos x="0" y="0"/>
            <wp:positionH relativeFrom="column">
              <wp:posOffset>990600</wp:posOffset>
            </wp:positionH>
            <wp:positionV relativeFrom="paragraph">
              <wp:posOffset>86360</wp:posOffset>
            </wp:positionV>
            <wp:extent cx="604877" cy="628444"/>
            <wp:effectExtent l="0" t="0" r="5080" b="635"/>
            <wp:wrapNone/>
            <wp:docPr id="1344144094" name="Picture 1" descr="Rainbow coloured hands c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144094" name="Picture 1" descr="Rainbow coloured hands clapp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4877" cy="628444"/>
                    </a:xfrm>
                    <a:prstGeom prst="rect">
                      <a:avLst/>
                    </a:prstGeom>
                  </pic:spPr>
                </pic:pic>
              </a:graphicData>
            </a:graphic>
          </wp:anchor>
        </w:drawing>
      </w:r>
    </w:p>
    <w:p w14:paraId="670F00B7" w14:textId="77777777" w:rsidR="008F7289" w:rsidRPr="00C4065C" w:rsidRDefault="008F7289" w:rsidP="008F7289">
      <w:pPr>
        <w:rPr>
          <w:rFonts w:ascii="Tahoma" w:hAnsi="Tahoma" w:cs="Tahoma"/>
          <w:sz w:val="26"/>
          <w:szCs w:val="26"/>
        </w:rPr>
      </w:pPr>
      <w:r w:rsidRPr="00C4065C">
        <w:rPr>
          <w:rFonts w:ascii="Tahoma" w:hAnsi="Tahoma" w:cs="Tahoma"/>
          <w:sz w:val="26"/>
          <w:szCs w:val="26"/>
        </w:rPr>
        <w:tab/>
      </w:r>
      <w:r w:rsidRPr="00C4065C">
        <w:rPr>
          <w:rFonts w:ascii="Tahoma" w:hAnsi="Tahoma" w:cs="Tahoma"/>
          <w:sz w:val="26"/>
          <w:szCs w:val="26"/>
        </w:rPr>
        <w:tab/>
      </w:r>
      <w:r w:rsidRPr="00C4065C">
        <w:rPr>
          <w:rFonts w:ascii="Tahoma" w:hAnsi="Tahoma" w:cs="Tahoma"/>
          <w:sz w:val="26"/>
          <w:szCs w:val="26"/>
        </w:rPr>
        <w:tab/>
      </w:r>
      <w:r w:rsidRPr="00C4065C">
        <w:rPr>
          <w:rFonts w:ascii="Tahoma" w:hAnsi="Tahoma" w:cs="Tahoma"/>
          <w:sz w:val="26"/>
          <w:szCs w:val="26"/>
        </w:rPr>
        <w:tab/>
        <w:t>colourful actions and movements give visual clues</w:t>
      </w:r>
    </w:p>
    <w:p w14:paraId="459B4D10" w14:textId="77777777" w:rsidR="008F7289" w:rsidRPr="00C4065C" w:rsidRDefault="008F7289" w:rsidP="008F7289">
      <w:pPr>
        <w:rPr>
          <w:rFonts w:ascii="Tahoma" w:hAnsi="Tahoma" w:cs="Tahoma"/>
          <w:sz w:val="26"/>
          <w:szCs w:val="26"/>
        </w:rPr>
      </w:pPr>
      <w:r w:rsidRPr="00C4065C">
        <w:rPr>
          <w:rFonts w:ascii="Tahoma" w:hAnsi="Tahoma" w:cs="Tahoma"/>
          <w:noProof/>
          <w:sz w:val="26"/>
          <w:szCs w:val="26"/>
        </w:rPr>
        <w:drawing>
          <wp:anchor distT="0" distB="0" distL="114300" distR="114300" simplePos="0" relativeHeight="251662336" behindDoc="1" locked="0" layoutInCell="1" allowOverlap="1" wp14:anchorId="58D9313C" wp14:editId="11CD22F7">
            <wp:simplePos x="0" y="0"/>
            <wp:positionH relativeFrom="column">
              <wp:posOffset>986155</wp:posOffset>
            </wp:positionH>
            <wp:positionV relativeFrom="paragraph">
              <wp:posOffset>26035</wp:posOffset>
            </wp:positionV>
            <wp:extent cx="619125" cy="1162335"/>
            <wp:effectExtent l="0" t="0" r="0" b="0"/>
            <wp:wrapNone/>
            <wp:docPr id="2098563438" name="Picture 1" descr="The groove'n'play cartoon character playing a gu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63438" name="Picture 1" descr="The groove'n'play cartoon character playing a guita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125" cy="1162335"/>
                    </a:xfrm>
                    <a:prstGeom prst="rect">
                      <a:avLst/>
                    </a:prstGeom>
                  </pic:spPr>
                </pic:pic>
              </a:graphicData>
            </a:graphic>
            <wp14:sizeRelH relativeFrom="margin">
              <wp14:pctWidth>0</wp14:pctWidth>
            </wp14:sizeRelH>
            <wp14:sizeRelV relativeFrom="margin">
              <wp14:pctHeight>0</wp14:pctHeight>
            </wp14:sizeRelV>
          </wp:anchor>
        </w:drawing>
      </w:r>
    </w:p>
    <w:p w14:paraId="0C4F2226" w14:textId="08CCAAEE" w:rsidR="00C4065C" w:rsidRPr="00C4065C" w:rsidRDefault="008F7289" w:rsidP="00C4065C">
      <w:pPr>
        <w:rPr>
          <w:rFonts w:ascii="Tahoma" w:hAnsi="Tahoma" w:cs="Tahoma"/>
          <w:sz w:val="26"/>
          <w:szCs w:val="26"/>
        </w:rPr>
      </w:pPr>
      <w:r w:rsidRPr="00C4065C">
        <w:rPr>
          <w:rFonts w:ascii="Tahoma" w:hAnsi="Tahoma" w:cs="Tahoma"/>
          <w:sz w:val="26"/>
          <w:szCs w:val="26"/>
        </w:rPr>
        <w:tab/>
      </w:r>
      <w:r w:rsidRPr="00C4065C">
        <w:rPr>
          <w:rFonts w:ascii="Tahoma" w:hAnsi="Tahoma" w:cs="Tahoma"/>
          <w:sz w:val="26"/>
          <w:szCs w:val="26"/>
        </w:rPr>
        <w:tab/>
      </w:r>
      <w:r w:rsidRPr="00C4065C">
        <w:rPr>
          <w:rFonts w:ascii="Tahoma" w:hAnsi="Tahoma" w:cs="Tahoma"/>
          <w:sz w:val="26"/>
          <w:szCs w:val="26"/>
        </w:rPr>
        <w:tab/>
      </w:r>
      <w:r w:rsidRPr="00C4065C">
        <w:rPr>
          <w:rFonts w:ascii="Tahoma" w:hAnsi="Tahoma" w:cs="Tahoma"/>
          <w:sz w:val="26"/>
          <w:szCs w:val="26"/>
        </w:rPr>
        <w:tab/>
      </w:r>
      <w:proofErr w:type="spellStart"/>
      <w:r w:rsidRPr="00C4065C">
        <w:rPr>
          <w:rFonts w:ascii="Tahoma" w:hAnsi="Tahoma" w:cs="Tahoma"/>
          <w:i/>
          <w:iCs/>
          <w:sz w:val="26"/>
          <w:szCs w:val="26"/>
        </w:rPr>
        <w:t>Groovester</w:t>
      </w:r>
      <w:proofErr w:type="spellEnd"/>
      <w:r w:rsidRPr="00C4065C">
        <w:rPr>
          <w:rFonts w:ascii="Tahoma" w:hAnsi="Tahoma" w:cs="Tahoma"/>
          <w:sz w:val="26"/>
          <w:szCs w:val="26"/>
        </w:rPr>
        <w:t xml:space="preserve"> gives visual tips on how and when to play</w:t>
      </w:r>
    </w:p>
    <w:p w14:paraId="67843D85" w14:textId="633B795C" w:rsidR="00C4065C" w:rsidRDefault="00C4065C" w:rsidP="008F7289">
      <w:pPr>
        <w:jc w:val="center"/>
        <w:rPr>
          <w:rFonts w:ascii="Tahoma" w:hAnsi="Tahoma" w:cs="Tahoma"/>
          <w:b/>
          <w:bCs/>
          <w:color w:val="7030A0"/>
          <w:sz w:val="28"/>
          <w:szCs w:val="28"/>
        </w:rPr>
      </w:pPr>
    </w:p>
    <w:p w14:paraId="65324CCC" w14:textId="6B7C28A5" w:rsidR="008F7289" w:rsidRPr="008472EF" w:rsidRDefault="00EB36C8" w:rsidP="008472EF">
      <w:pPr>
        <w:pStyle w:val="Heading2"/>
        <w:jc w:val="center"/>
        <w:rPr>
          <w:rFonts w:ascii="Tahoma" w:hAnsi="Tahoma" w:cs="Tahoma"/>
          <w:b/>
          <w:bCs/>
          <w:color w:val="7030A0"/>
        </w:rPr>
      </w:pPr>
      <w:r>
        <w:rPr>
          <w:rFonts w:ascii="Tahoma" w:hAnsi="Tahoma" w:cs="Tahoma"/>
          <w:b/>
          <w:bCs/>
          <w:color w:val="7030A0"/>
        </w:rPr>
        <w:lastRenderedPageBreak/>
        <w:t xml:space="preserve">example: </w:t>
      </w:r>
      <w:r w:rsidR="008F7289" w:rsidRPr="008472EF">
        <w:rPr>
          <w:rFonts w:ascii="Tahoma" w:hAnsi="Tahoma" w:cs="Tahoma"/>
          <w:b/>
          <w:bCs/>
          <w:color w:val="7030A0"/>
        </w:rPr>
        <w:t>animated learning tools</w:t>
      </w:r>
    </w:p>
    <w:p w14:paraId="55B91655" w14:textId="2EE494E6" w:rsidR="008F7289" w:rsidRPr="00C4065C" w:rsidRDefault="008F7289" w:rsidP="008F7289">
      <w:pPr>
        <w:rPr>
          <w:rFonts w:ascii="Tahoma" w:hAnsi="Tahoma" w:cs="Tahoma"/>
          <w:b/>
          <w:bCs/>
        </w:rPr>
      </w:pPr>
      <w:r w:rsidRPr="00C4065C">
        <w:rPr>
          <w:rFonts w:ascii="Tahoma" w:hAnsi="Tahoma" w:cs="Tahoma"/>
          <w:noProof/>
        </w:rPr>
        <w:drawing>
          <wp:anchor distT="0" distB="0" distL="114300" distR="114300" simplePos="0" relativeHeight="251664384" behindDoc="1" locked="0" layoutInCell="1" allowOverlap="1" wp14:anchorId="5AD27176" wp14:editId="67794EDF">
            <wp:simplePos x="0" y="0"/>
            <wp:positionH relativeFrom="column">
              <wp:posOffset>3316605</wp:posOffset>
            </wp:positionH>
            <wp:positionV relativeFrom="paragraph">
              <wp:posOffset>1</wp:posOffset>
            </wp:positionV>
            <wp:extent cx="3034422" cy="1674968"/>
            <wp:effectExtent l="0" t="0" r="0" b="1905"/>
            <wp:wrapSquare wrapText="bothSides"/>
            <wp:docPr id="1325454584" name="Picture 1" descr="A screen shot from groove at home showing a High Low High song visual of rainbow coloured guitars with  fingering for the C chord on a ukulele and then 2 ukulele visuals showing the chords of C and A7. Top right of image show navigation signs of a purple back arrow and a purple circular arrow repea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54584" name="Picture 1" descr="A screen shot from groove at home showing a High Low High song visual of rainbow coloured guitars with  fingering for the C chord on a ukulele and then 2 ukulele visuals showing the chords of C and A7. Top right of image show navigation signs of a purple back arrow and a purple circular arrow repeat sig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43146" cy="1679783"/>
                    </a:xfrm>
                    <a:prstGeom prst="rect">
                      <a:avLst/>
                    </a:prstGeom>
                  </pic:spPr>
                </pic:pic>
              </a:graphicData>
            </a:graphic>
            <wp14:sizeRelH relativeFrom="margin">
              <wp14:pctWidth>0</wp14:pctWidth>
            </wp14:sizeRelH>
            <wp14:sizeRelV relativeFrom="margin">
              <wp14:pctHeight>0</wp14:pctHeight>
            </wp14:sizeRelV>
          </wp:anchor>
        </w:drawing>
      </w:r>
      <w:r w:rsidRPr="00C4065C">
        <w:rPr>
          <w:rFonts w:ascii="Tahoma" w:hAnsi="Tahoma" w:cs="Tahoma"/>
          <w:noProof/>
        </w:rPr>
        <w:drawing>
          <wp:anchor distT="0" distB="0" distL="114300" distR="114300" simplePos="0" relativeHeight="251665408" behindDoc="0" locked="0" layoutInCell="1" allowOverlap="1" wp14:anchorId="7DBA3D03" wp14:editId="554A362A">
            <wp:simplePos x="0" y="0"/>
            <wp:positionH relativeFrom="column">
              <wp:posOffset>373380</wp:posOffset>
            </wp:positionH>
            <wp:positionV relativeFrom="paragraph">
              <wp:posOffset>232410</wp:posOffset>
            </wp:positionV>
            <wp:extent cx="2505710" cy="1380490"/>
            <wp:effectExtent l="0" t="0" r="8890" b="0"/>
            <wp:wrapSquare wrapText="bothSides"/>
            <wp:docPr id="1815089418" name="Picture 1" descr="A screen shot from groove at home showing a four beat pattern of 2 crotchets and 2 crotchet rests. To demonstrate animated be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89418" name="Picture 1" descr="A screen shot from groove at home showing a four beat pattern of 2 crotchets and 2 crotchet rests. To demonstrate animated beat work."/>
                    <pic:cNvPicPr/>
                  </pic:nvPicPr>
                  <pic:blipFill rotWithShape="1">
                    <a:blip r:embed="rId14" cstate="print">
                      <a:extLst>
                        <a:ext uri="{28A0092B-C50C-407E-A947-70E740481C1C}">
                          <a14:useLocalDpi xmlns:a14="http://schemas.microsoft.com/office/drawing/2010/main" val="0"/>
                        </a:ext>
                      </a:extLst>
                    </a:blip>
                    <a:srcRect l="5384"/>
                    <a:stretch/>
                  </pic:blipFill>
                  <pic:spPr bwMode="auto">
                    <a:xfrm>
                      <a:off x="0" y="0"/>
                      <a:ext cx="2505710" cy="1380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065C">
        <w:rPr>
          <w:rFonts w:ascii="Tahoma" w:hAnsi="Tahoma" w:cs="Tahoma"/>
          <w:b/>
          <w:bCs/>
        </w:rPr>
        <w:t xml:space="preserve">                    Animated beat work</w:t>
      </w:r>
    </w:p>
    <w:p w14:paraId="389AAE1F" w14:textId="77777777" w:rsidR="008F7289" w:rsidRPr="00C4065C" w:rsidRDefault="008F7289" w:rsidP="008F7289">
      <w:pPr>
        <w:rPr>
          <w:rFonts w:ascii="Tahoma" w:hAnsi="Tahoma" w:cs="Tahoma"/>
          <w:b/>
          <w:bCs/>
        </w:rPr>
      </w:pPr>
    </w:p>
    <w:p w14:paraId="21169CAD" w14:textId="77777777" w:rsidR="008F7289" w:rsidRPr="00C4065C" w:rsidRDefault="008F7289" w:rsidP="008F7289">
      <w:pPr>
        <w:rPr>
          <w:rFonts w:ascii="Tahoma" w:hAnsi="Tahoma" w:cs="Tahoma"/>
          <w:b/>
          <w:bCs/>
        </w:rPr>
      </w:pPr>
    </w:p>
    <w:p w14:paraId="7B856246" w14:textId="77777777" w:rsidR="008F7289" w:rsidRPr="00C4065C" w:rsidRDefault="008F7289" w:rsidP="008F7289">
      <w:pPr>
        <w:rPr>
          <w:rFonts w:ascii="Tahoma" w:hAnsi="Tahoma" w:cs="Tahoma"/>
          <w:b/>
          <w:bCs/>
        </w:rPr>
      </w:pPr>
    </w:p>
    <w:p w14:paraId="471817EE" w14:textId="77777777" w:rsidR="008F7289" w:rsidRPr="00C4065C" w:rsidRDefault="008F7289" w:rsidP="008F7289">
      <w:pPr>
        <w:rPr>
          <w:rFonts w:ascii="Tahoma" w:hAnsi="Tahoma" w:cs="Tahoma"/>
          <w:b/>
          <w:bCs/>
        </w:rPr>
      </w:pPr>
    </w:p>
    <w:p w14:paraId="025AF316" w14:textId="77777777" w:rsidR="008F7289" w:rsidRPr="00C4065C" w:rsidRDefault="008F7289" w:rsidP="008F7289">
      <w:pPr>
        <w:rPr>
          <w:rFonts w:ascii="Tahoma" w:hAnsi="Tahoma" w:cs="Tahoma"/>
          <w:b/>
          <w:bCs/>
        </w:rPr>
      </w:pPr>
    </w:p>
    <w:p w14:paraId="1A19EC79" w14:textId="77777777" w:rsidR="008F7289" w:rsidRPr="00C4065C" w:rsidRDefault="008F7289" w:rsidP="008F7289">
      <w:pPr>
        <w:rPr>
          <w:rFonts w:ascii="Tahoma" w:hAnsi="Tahoma" w:cs="Tahoma"/>
          <w:b/>
          <w:bCs/>
        </w:rPr>
      </w:pPr>
    </w:p>
    <w:p w14:paraId="6F918CA3" w14:textId="77777777" w:rsidR="008F7289" w:rsidRPr="008472EF" w:rsidRDefault="008F7289" w:rsidP="008472EF">
      <w:pPr>
        <w:pStyle w:val="Heading2"/>
        <w:jc w:val="center"/>
        <w:rPr>
          <w:rFonts w:ascii="Tahoma" w:hAnsi="Tahoma" w:cs="Tahoma"/>
          <w:b/>
          <w:bCs/>
          <w:color w:val="7030A0"/>
        </w:rPr>
      </w:pPr>
      <w:r w:rsidRPr="008472EF">
        <w:rPr>
          <w:rFonts w:ascii="Tahoma" w:hAnsi="Tahoma" w:cs="Tahoma"/>
          <w:b/>
          <w:bCs/>
          <w:color w:val="7030A0"/>
        </w:rPr>
        <w:t>The songs in a nutshell:</w:t>
      </w:r>
    </w:p>
    <w:p w14:paraId="3DCD2946" w14:textId="4941BF1C" w:rsidR="008F7289" w:rsidRPr="00C4065C" w:rsidRDefault="008F7289" w:rsidP="008F7289">
      <w:pPr>
        <w:jc w:val="center"/>
        <w:rPr>
          <w:rFonts w:ascii="Tahoma" w:eastAsiaTheme="minorEastAsia" w:hAnsi="Tahoma" w:cs="Tahoma"/>
          <w:b/>
          <w:bCs/>
          <w:color w:val="D830C0"/>
          <w:kern w:val="24"/>
          <w:sz w:val="28"/>
          <w:szCs w:val="28"/>
          <w:lang w:val="en-US"/>
        </w:rPr>
      </w:pPr>
      <w:r w:rsidRPr="00C4065C">
        <w:rPr>
          <w:rFonts w:ascii="Tahoma" w:eastAsiaTheme="minorEastAsia" w:hAnsi="Tahoma" w:cs="Tahoma"/>
          <w:b/>
          <w:bCs/>
          <w:color w:val="D830C0"/>
          <w:kern w:val="24"/>
          <w:sz w:val="28"/>
          <w:szCs w:val="28"/>
          <w:lang w:val="en-US"/>
        </w:rPr>
        <w:t>The 50-50 Chance Dance</w:t>
      </w:r>
      <w:r w:rsidR="0033759B">
        <w:rPr>
          <w:rFonts w:ascii="Tahoma" w:eastAsiaTheme="minorEastAsia" w:hAnsi="Tahoma" w:cs="Tahoma"/>
          <w:b/>
          <w:bCs/>
          <w:color w:val="D830C0"/>
          <w:kern w:val="24"/>
          <w:sz w:val="28"/>
          <w:szCs w:val="28"/>
          <w:lang w:val="en-US"/>
        </w:rPr>
        <w:t>:</w:t>
      </w:r>
    </w:p>
    <w:p w14:paraId="02B5372D" w14:textId="77777777" w:rsidR="008F7289" w:rsidRPr="00C4065C" w:rsidRDefault="008F7289" w:rsidP="008F7289">
      <w:pPr>
        <w:spacing w:after="0"/>
        <w:jc w:val="center"/>
        <w:rPr>
          <w:rFonts w:ascii="Tahoma" w:hAnsi="Tahoma" w:cs="Tahoma"/>
          <w:sz w:val="24"/>
          <w:szCs w:val="24"/>
        </w:rPr>
      </w:pPr>
      <w:r w:rsidRPr="00C4065C">
        <w:rPr>
          <w:rFonts w:ascii="Tahoma" w:hAnsi="Tahoma" w:cs="Tahoma"/>
          <w:sz w:val="24"/>
          <w:szCs w:val="24"/>
        </w:rPr>
        <w:t>feel good action song – move, clap, tap along</w:t>
      </w:r>
    </w:p>
    <w:p w14:paraId="7D127D87" w14:textId="77777777" w:rsidR="008F7289" w:rsidRPr="00C4065C" w:rsidRDefault="008F7289" w:rsidP="008F7289">
      <w:pPr>
        <w:spacing w:after="0"/>
        <w:jc w:val="center"/>
        <w:rPr>
          <w:rFonts w:ascii="Tahoma" w:hAnsi="Tahoma" w:cs="Tahoma"/>
          <w:sz w:val="24"/>
          <w:szCs w:val="24"/>
        </w:rPr>
      </w:pPr>
      <w:r w:rsidRPr="00C4065C">
        <w:rPr>
          <w:rFonts w:ascii="Tahoma" w:hAnsi="Tahoma" w:cs="Tahoma"/>
          <w:sz w:val="24"/>
          <w:szCs w:val="24"/>
        </w:rPr>
        <w:t>(think you’re at a barn dance)</w:t>
      </w:r>
    </w:p>
    <w:p w14:paraId="4966AF7D" w14:textId="77777777" w:rsidR="008F7289" w:rsidRPr="00C4065C" w:rsidRDefault="008F7289" w:rsidP="008F7289">
      <w:pPr>
        <w:rPr>
          <w:rFonts w:ascii="Tahoma" w:hAnsi="Tahoma" w:cs="Tahoma"/>
        </w:rPr>
      </w:pPr>
    </w:p>
    <w:p w14:paraId="03671A2B" w14:textId="7A4D692A" w:rsidR="008F7289" w:rsidRPr="00C4065C" w:rsidRDefault="008F7289" w:rsidP="008F7289">
      <w:pPr>
        <w:jc w:val="center"/>
        <w:rPr>
          <w:rFonts w:ascii="Tahoma" w:eastAsiaTheme="minorEastAsia" w:hAnsi="Tahoma" w:cs="Tahoma"/>
          <w:b/>
          <w:bCs/>
          <w:color w:val="00B0F0"/>
          <w:kern w:val="24"/>
          <w:sz w:val="28"/>
          <w:szCs w:val="28"/>
          <w:lang w:val="en-US"/>
        </w:rPr>
      </w:pPr>
      <w:r w:rsidRPr="00C4065C">
        <w:rPr>
          <w:rFonts w:ascii="Tahoma" w:eastAsiaTheme="minorEastAsia" w:hAnsi="Tahoma" w:cs="Tahoma"/>
          <w:b/>
          <w:bCs/>
          <w:color w:val="00B0F0"/>
          <w:kern w:val="24"/>
          <w:sz w:val="28"/>
          <w:szCs w:val="28"/>
          <w:lang w:val="en-US"/>
        </w:rPr>
        <w:t>High-Low-High</w:t>
      </w:r>
      <w:r w:rsidR="0033759B">
        <w:rPr>
          <w:rFonts w:ascii="Tahoma" w:eastAsiaTheme="minorEastAsia" w:hAnsi="Tahoma" w:cs="Tahoma"/>
          <w:b/>
          <w:bCs/>
          <w:color w:val="00B0F0"/>
          <w:kern w:val="24"/>
          <w:sz w:val="28"/>
          <w:szCs w:val="28"/>
          <w:lang w:val="en-US"/>
        </w:rPr>
        <w:t>:</w:t>
      </w:r>
    </w:p>
    <w:p w14:paraId="2563893D" w14:textId="7B2D8A13" w:rsidR="008F7289" w:rsidRPr="00C4065C" w:rsidRDefault="0033759B" w:rsidP="008F7289">
      <w:pPr>
        <w:spacing w:after="0"/>
        <w:jc w:val="center"/>
        <w:rPr>
          <w:rFonts w:ascii="Tahoma" w:hAnsi="Tahoma" w:cs="Tahoma"/>
          <w:sz w:val="24"/>
          <w:szCs w:val="24"/>
        </w:rPr>
      </w:pPr>
      <w:r>
        <w:rPr>
          <w:rFonts w:ascii="Tahoma" w:hAnsi="Tahoma" w:cs="Tahoma"/>
          <w:sz w:val="24"/>
          <w:szCs w:val="24"/>
        </w:rPr>
        <w:t>A</w:t>
      </w:r>
      <w:r w:rsidR="008F7289" w:rsidRPr="00C4065C">
        <w:rPr>
          <w:rFonts w:ascii="Tahoma" w:hAnsi="Tahoma" w:cs="Tahoma"/>
          <w:sz w:val="24"/>
          <w:szCs w:val="24"/>
        </w:rPr>
        <w:t>tmospheric and relaxing suitable for swaying, rocking, smooth floating movements</w:t>
      </w:r>
      <w:r>
        <w:rPr>
          <w:rFonts w:ascii="Tahoma" w:hAnsi="Tahoma" w:cs="Tahoma"/>
          <w:sz w:val="24"/>
          <w:szCs w:val="24"/>
        </w:rPr>
        <w:t>,</w:t>
      </w:r>
    </w:p>
    <w:p w14:paraId="7694A3AD" w14:textId="1C738C15" w:rsidR="008F7289" w:rsidRPr="00C4065C" w:rsidRDefault="008F7289" w:rsidP="008F7289">
      <w:pPr>
        <w:spacing w:after="0"/>
        <w:jc w:val="center"/>
        <w:rPr>
          <w:rFonts w:ascii="Tahoma" w:hAnsi="Tahoma" w:cs="Tahoma"/>
          <w:sz w:val="24"/>
          <w:szCs w:val="24"/>
        </w:rPr>
      </w:pPr>
      <w:r w:rsidRPr="00C4065C">
        <w:rPr>
          <w:rFonts w:ascii="Tahoma" w:hAnsi="Tahoma" w:cs="Tahoma"/>
          <w:sz w:val="24"/>
          <w:szCs w:val="24"/>
        </w:rPr>
        <w:t>(think waving your scarf on a beach)</w:t>
      </w:r>
      <w:r w:rsidR="0033759B">
        <w:rPr>
          <w:rFonts w:ascii="Tahoma" w:hAnsi="Tahoma" w:cs="Tahoma"/>
          <w:sz w:val="24"/>
          <w:szCs w:val="24"/>
        </w:rPr>
        <w:t>.</w:t>
      </w:r>
    </w:p>
    <w:p w14:paraId="3F581EBB" w14:textId="77777777" w:rsidR="008F7289" w:rsidRPr="00C4065C" w:rsidRDefault="008F7289" w:rsidP="008F7289">
      <w:pPr>
        <w:jc w:val="center"/>
        <w:rPr>
          <w:rFonts w:ascii="Tahoma" w:hAnsi="Tahoma" w:cs="Tahoma"/>
        </w:rPr>
      </w:pPr>
    </w:p>
    <w:p w14:paraId="329FC194" w14:textId="06C861DA" w:rsidR="008F7289" w:rsidRPr="003F1F9B" w:rsidRDefault="008F7289" w:rsidP="008F7289">
      <w:pPr>
        <w:jc w:val="center"/>
        <w:rPr>
          <w:rFonts w:ascii="Tahoma" w:eastAsiaTheme="minorEastAsia" w:hAnsi="Tahoma" w:cs="Tahoma"/>
          <w:b/>
          <w:bCs/>
          <w:color w:val="00B050"/>
          <w:kern w:val="24"/>
          <w:sz w:val="28"/>
          <w:szCs w:val="28"/>
          <w:lang w:val="en-US"/>
        </w:rPr>
      </w:pPr>
      <w:r w:rsidRPr="003F1F9B">
        <w:rPr>
          <w:rFonts w:ascii="Tahoma" w:eastAsiaTheme="minorEastAsia" w:hAnsi="Tahoma" w:cs="Tahoma"/>
          <w:b/>
          <w:bCs/>
          <w:color w:val="00B050"/>
          <w:kern w:val="24"/>
          <w:sz w:val="28"/>
          <w:szCs w:val="28"/>
          <w:lang w:val="en-US"/>
        </w:rPr>
        <w:t>Listen</w:t>
      </w:r>
      <w:r w:rsidR="0033759B">
        <w:rPr>
          <w:rFonts w:ascii="Tahoma" w:eastAsiaTheme="minorEastAsia" w:hAnsi="Tahoma" w:cs="Tahoma"/>
          <w:b/>
          <w:bCs/>
          <w:color w:val="00B050"/>
          <w:kern w:val="24"/>
          <w:sz w:val="28"/>
          <w:szCs w:val="28"/>
          <w:lang w:val="en-US"/>
        </w:rPr>
        <w:t>:</w:t>
      </w:r>
    </w:p>
    <w:p w14:paraId="35D215D8" w14:textId="1D16F424" w:rsidR="008F7289" w:rsidRPr="00C4065C" w:rsidRDefault="0033759B" w:rsidP="008F7289">
      <w:pPr>
        <w:spacing w:after="0"/>
        <w:jc w:val="center"/>
        <w:rPr>
          <w:rFonts w:ascii="Tahoma" w:hAnsi="Tahoma" w:cs="Tahoma"/>
          <w:sz w:val="24"/>
          <w:szCs w:val="24"/>
        </w:rPr>
      </w:pPr>
      <w:r>
        <w:rPr>
          <w:rFonts w:ascii="Tahoma" w:hAnsi="Tahoma" w:cs="Tahoma"/>
          <w:sz w:val="24"/>
          <w:szCs w:val="24"/>
        </w:rPr>
        <w:t>S</w:t>
      </w:r>
      <w:r w:rsidR="008F7289" w:rsidRPr="00C4065C">
        <w:rPr>
          <w:rFonts w:ascii="Tahoma" w:hAnsi="Tahoma" w:cs="Tahoma"/>
          <w:sz w:val="24"/>
          <w:szCs w:val="24"/>
        </w:rPr>
        <w:t>low and reflective bringing the senses alive – gives time and space to listen</w:t>
      </w:r>
      <w:r>
        <w:rPr>
          <w:rFonts w:ascii="Tahoma" w:hAnsi="Tahoma" w:cs="Tahoma"/>
          <w:sz w:val="24"/>
          <w:szCs w:val="24"/>
        </w:rPr>
        <w:t>,</w:t>
      </w:r>
    </w:p>
    <w:p w14:paraId="579CD975" w14:textId="3555D3C4" w:rsidR="008F7289" w:rsidRPr="00C4065C" w:rsidRDefault="008F7289" w:rsidP="008F7289">
      <w:pPr>
        <w:spacing w:after="0"/>
        <w:jc w:val="center"/>
        <w:rPr>
          <w:rFonts w:ascii="Tahoma" w:hAnsi="Tahoma" w:cs="Tahoma"/>
          <w:sz w:val="24"/>
          <w:szCs w:val="24"/>
        </w:rPr>
      </w:pPr>
      <w:r w:rsidRPr="00C4065C">
        <w:rPr>
          <w:rFonts w:ascii="Tahoma" w:hAnsi="Tahoma" w:cs="Tahoma"/>
          <w:sz w:val="24"/>
          <w:szCs w:val="24"/>
        </w:rPr>
        <w:t>(don’t think</w:t>
      </w:r>
      <w:r w:rsidR="0033759B">
        <w:rPr>
          <w:rFonts w:ascii="Tahoma" w:hAnsi="Tahoma" w:cs="Tahoma"/>
          <w:sz w:val="24"/>
          <w:szCs w:val="24"/>
        </w:rPr>
        <w:t>,</w:t>
      </w:r>
      <w:r w:rsidRPr="00C4065C">
        <w:rPr>
          <w:rFonts w:ascii="Tahoma" w:hAnsi="Tahoma" w:cs="Tahoma"/>
          <w:sz w:val="24"/>
          <w:szCs w:val="24"/>
        </w:rPr>
        <w:t xml:space="preserve"> just listen to the world around you)</w:t>
      </w:r>
      <w:r w:rsidR="0033759B">
        <w:rPr>
          <w:rFonts w:ascii="Tahoma" w:hAnsi="Tahoma" w:cs="Tahoma"/>
          <w:sz w:val="24"/>
          <w:szCs w:val="24"/>
        </w:rPr>
        <w:t>.</w:t>
      </w:r>
    </w:p>
    <w:p w14:paraId="374F3D1D" w14:textId="77777777" w:rsidR="008F7289" w:rsidRPr="00C4065C" w:rsidRDefault="008F7289" w:rsidP="008F7289">
      <w:pPr>
        <w:rPr>
          <w:rFonts w:ascii="Tahoma" w:hAnsi="Tahoma" w:cs="Tahoma"/>
        </w:rPr>
      </w:pPr>
    </w:p>
    <w:p w14:paraId="75E852AE" w14:textId="505EA9C2" w:rsidR="008F7289" w:rsidRPr="003F1F9B" w:rsidRDefault="008F7289" w:rsidP="008F7289">
      <w:pPr>
        <w:jc w:val="center"/>
        <w:rPr>
          <w:rFonts w:ascii="Tahoma" w:hAnsi="Tahoma" w:cs="Tahoma"/>
          <w:sz w:val="28"/>
          <w:szCs w:val="28"/>
        </w:rPr>
      </w:pPr>
      <w:r w:rsidRPr="003F1F9B">
        <w:rPr>
          <w:rFonts w:ascii="Tahoma" w:eastAsiaTheme="minorEastAsia" w:hAnsi="Tahoma" w:cs="Tahoma"/>
          <w:b/>
          <w:bCs/>
          <w:color w:val="0000FF"/>
          <w:kern w:val="24"/>
          <w:sz w:val="28"/>
          <w:szCs w:val="28"/>
          <w:lang w:val="en-US"/>
        </w:rPr>
        <w:t>Strumming The Blues</w:t>
      </w:r>
      <w:r w:rsidR="0033759B">
        <w:rPr>
          <w:rFonts w:ascii="Tahoma" w:eastAsiaTheme="minorEastAsia" w:hAnsi="Tahoma" w:cs="Tahoma"/>
          <w:b/>
          <w:bCs/>
          <w:color w:val="0000FF"/>
          <w:kern w:val="24"/>
          <w:sz w:val="28"/>
          <w:szCs w:val="28"/>
          <w:lang w:val="en-US"/>
        </w:rPr>
        <w:t>:</w:t>
      </w:r>
      <w:r w:rsidRPr="003F1F9B">
        <w:rPr>
          <w:rFonts w:ascii="Tahoma" w:hAnsi="Tahoma" w:cs="Tahoma"/>
          <w:sz w:val="28"/>
          <w:szCs w:val="28"/>
        </w:rPr>
        <w:t xml:space="preserve"> </w:t>
      </w:r>
    </w:p>
    <w:p w14:paraId="6CB8D28C" w14:textId="14A0B8A9" w:rsidR="008F7289" w:rsidRPr="00C4065C" w:rsidRDefault="0033759B" w:rsidP="008F7289">
      <w:pPr>
        <w:spacing w:after="0"/>
        <w:jc w:val="center"/>
        <w:rPr>
          <w:rFonts w:ascii="Tahoma" w:hAnsi="Tahoma" w:cs="Tahoma"/>
          <w:sz w:val="24"/>
          <w:szCs w:val="24"/>
        </w:rPr>
      </w:pPr>
      <w:r>
        <w:rPr>
          <w:rFonts w:ascii="Tahoma" w:hAnsi="Tahoma" w:cs="Tahoma"/>
          <w:sz w:val="24"/>
          <w:szCs w:val="24"/>
        </w:rPr>
        <w:t>P</w:t>
      </w:r>
      <w:r w:rsidR="008F7289" w:rsidRPr="00C4065C">
        <w:rPr>
          <w:rFonts w:ascii="Tahoma" w:hAnsi="Tahoma" w:cs="Tahoma"/>
          <w:sz w:val="24"/>
          <w:szCs w:val="24"/>
        </w:rPr>
        <w:t>owerful beat-based groove along</w:t>
      </w:r>
      <w:r>
        <w:rPr>
          <w:rFonts w:ascii="Tahoma" w:hAnsi="Tahoma" w:cs="Tahoma"/>
          <w:sz w:val="24"/>
          <w:szCs w:val="24"/>
        </w:rPr>
        <w:t>,</w:t>
      </w:r>
    </w:p>
    <w:p w14:paraId="09723016" w14:textId="268209A4" w:rsidR="008F7289" w:rsidRPr="00C4065C" w:rsidRDefault="008F7289" w:rsidP="008F7289">
      <w:pPr>
        <w:spacing w:after="0"/>
        <w:jc w:val="center"/>
        <w:rPr>
          <w:rFonts w:ascii="Tahoma" w:hAnsi="Tahoma" w:cs="Tahoma"/>
          <w:sz w:val="24"/>
          <w:szCs w:val="24"/>
        </w:rPr>
      </w:pPr>
      <w:r w:rsidRPr="00C4065C">
        <w:rPr>
          <w:rFonts w:ascii="Tahoma" w:hAnsi="Tahoma" w:cs="Tahoma"/>
          <w:sz w:val="24"/>
          <w:szCs w:val="24"/>
        </w:rPr>
        <w:t xml:space="preserve">(think </w:t>
      </w:r>
      <w:r w:rsidR="0033759B">
        <w:rPr>
          <w:rFonts w:ascii="Tahoma" w:hAnsi="Tahoma" w:cs="Tahoma"/>
          <w:sz w:val="24"/>
          <w:szCs w:val="24"/>
        </w:rPr>
        <w:t xml:space="preserve">an </w:t>
      </w:r>
      <w:r w:rsidRPr="00C4065C">
        <w:rPr>
          <w:rFonts w:ascii="Tahoma" w:hAnsi="Tahoma" w:cs="Tahoma"/>
          <w:sz w:val="24"/>
          <w:szCs w:val="24"/>
        </w:rPr>
        <w:t>air guitar moment on a big stage)</w:t>
      </w:r>
      <w:r w:rsidR="0033759B">
        <w:rPr>
          <w:rFonts w:ascii="Tahoma" w:hAnsi="Tahoma" w:cs="Tahoma"/>
          <w:sz w:val="24"/>
          <w:szCs w:val="24"/>
        </w:rPr>
        <w:t>.</w:t>
      </w:r>
    </w:p>
    <w:p w14:paraId="7CAB6CC4" w14:textId="77777777" w:rsidR="008F7289" w:rsidRPr="00C4065C" w:rsidRDefault="008F7289" w:rsidP="008F7289">
      <w:pPr>
        <w:jc w:val="center"/>
        <w:rPr>
          <w:rFonts w:ascii="Tahoma" w:hAnsi="Tahoma" w:cs="Tahoma"/>
        </w:rPr>
      </w:pPr>
    </w:p>
    <w:p w14:paraId="5778A4EC" w14:textId="5AA34ED7" w:rsidR="008F7289" w:rsidRPr="003F1F9B" w:rsidRDefault="008F7289" w:rsidP="008F7289">
      <w:pPr>
        <w:jc w:val="center"/>
        <w:rPr>
          <w:rFonts w:ascii="Tahoma" w:eastAsiaTheme="minorEastAsia" w:hAnsi="Tahoma" w:cs="Tahoma"/>
          <w:b/>
          <w:bCs/>
          <w:color w:val="FF8C00"/>
          <w:kern w:val="24"/>
          <w:sz w:val="28"/>
          <w:szCs w:val="28"/>
          <w:lang w:val="en-US"/>
        </w:rPr>
      </w:pPr>
      <w:r w:rsidRPr="003F1F9B">
        <w:rPr>
          <w:rFonts w:ascii="Tahoma" w:eastAsiaTheme="minorEastAsia" w:hAnsi="Tahoma" w:cs="Tahoma"/>
          <w:b/>
          <w:bCs/>
          <w:color w:val="FF8C00"/>
          <w:kern w:val="24"/>
          <w:sz w:val="28"/>
          <w:szCs w:val="28"/>
          <w:lang w:val="en-US"/>
        </w:rPr>
        <w:t>A Performance Sensation</w:t>
      </w:r>
      <w:r w:rsidR="0033759B">
        <w:rPr>
          <w:rFonts w:ascii="Tahoma" w:eastAsiaTheme="minorEastAsia" w:hAnsi="Tahoma" w:cs="Tahoma"/>
          <w:b/>
          <w:bCs/>
          <w:color w:val="FF8C00"/>
          <w:kern w:val="24"/>
          <w:sz w:val="28"/>
          <w:szCs w:val="28"/>
          <w:lang w:val="en-US"/>
        </w:rPr>
        <w:t>:</w:t>
      </w:r>
    </w:p>
    <w:p w14:paraId="4A5BC62E" w14:textId="74D8EBFB" w:rsidR="008F7289" w:rsidRPr="00C4065C" w:rsidRDefault="0033759B" w:rsidP="008F7289">
      <w:pPr>
        <w:spacing w:after="0"/>
        <w:jc w:val="center"/>
        <w:rPr>
          <w:rFonts w:ascii="Tahoma" w:hAnsi="Tahoma" w:cs="Tahoma"/>
          <w:sz w:val="24"/>
          <w:szCs w:val="24"/>
        </w:rPr>
      </w:pPr>
      <w:r>
        <w:rPr>
          <w:rFonts w:ascii="Tahoma" w:hAnsi="Tahoma" w:cs="Tahoma"/>
          <w:sz w:val="24"/>
          <w:szCs w:val="24"/>
        </w:rPr>
        <w:t>U</w:t>
      </w:r>
      <w:r w:rsidR="008F7289" w:rsidRPr="00C4065C">
        <w:rPr>
          <w:rFonts w:ascii="Tahoma" w:hAnsi="Tahoma" w:cs="Tahoma"/>
          <w:sz w:val="24"/>
          <w:szCs w:val="24"/>
        </w:rPr>
        <w:t>plifting and energising – get ready to perform</w:t>
      </w:r>
      <w:r>
        <w:rPr>
          <w:rFonts w:ascii="Tahoma" w:hAnsi="Tahoma" w:cs="Tahoma"/>
          <w:sz w:val="24"/>
          <w:szCs w:val="24"/>
        </w:rPr>
        <w:t>,</w:t>
      </w:r>
    </w:p>
    <w:p w14:paraId="3DCEA163" w14:textId="37251915" w:rsidR="008F7289" w:rsidRPr="00C4065C" w:rsidRDefault="008F7289" w:rsidP="008F7289">
      <w:pPr>
        <w:spacing w:after="0"/>
        <w:jc w:val="center"/>
        <w:rPr>
          <w:rFonts w:ascii="Tahoma" w:hAnsi="Tahoma" w:cs="Tahoma"/>
          <w:sz w:val="24"/>
          <w:szCs w:val="24"/>
        </w:rPr>
      </w:pPr>
      <w:r w:rsidRPr="00C4065C">
        <w:rPr>
          <w:rFonts w:ascii="Tahoma" w:hAnsi="Tahoma" w:cs="Tahoma"/>
          <w:sz w:val="24"/>
          <w:szCs w:val="24"/>
        </w:rPr>
        <w:t>(think celebration and your big moment)</w:t>
      </w:r>
      <w:r w:rsidR="0033759B">
        <w:rPr>
          <w:rFonts w:ascii="Tahoma" w:hAnsi="Tahoma" w:cs="Tahoma"/>
          <w:sz w:val="24"/>
          <w:szCs w:val="24"/>
        </w:rPr>
        <w:t>.</w:t>
      </w:r>
    </w:p>
    <w:p w14:paraId="3B12222A" w14:textId="77777777" w:rsidR="008F7289" w:rsidRPr="00C4065C" w:rsidRDefault="008F7289" w:rsidP="008F7289">
      <w:pPr>
        <w:jc w:val="center"/>
        <w:rPr>
          <w:rFonts w:ascii="Tahoma" w:hAnsi="Tahoma" w:cs="Tahoma"/>
        </w:rPr>
      </w:pPr>
    </w:p>
    <w:p w14:paraId="41B57EDF" w14:textId="4614865E" w:rsidR="008F7289" w:rsidRPr="003F1F9B" w:rsidRDefault="008F7289" w:rsidP="008F7289">
      <w:pPr>
        <w:jc w:val="center"/>
        <w:rPr>
          <w:rFonts w:ascii="Tahoma" w:hAnsi="Tahoma" w:cs="Tahoma"/>
          <w:b/>
          <w:color w:val="FF0000"/>
          <w:sz w:val="32"/>
          <w:szCs w:val="32"/>
          <w:lang w:val="en-US"/>
        </w:rPr>
      </w:pPr>
      <w:proofErr w:type="gramStart"/>
      <w:r w:rsidRPr="003F1F9B">
        <w:rPr>
          <w:rFonts w:ascii="Tahoma" w:hAnsi="Tahoma" w:cs="Tahoma"/>
          <w:b/>
          <w:color w:val="FF0000"/>
          <w:sz w:val="32"/>
          <w:szCs w:val="32"/>
          <w:lang w:val="en-US"/>
        </w:rPr>
        <w:t>So</w:t>
      </w:r>
      <w:proofErr w:type="gramEnd"/>
      <w:r w:rsidRPr="003F1F9B">
        <w:rPr>
          <w:rFonts w:ascii="Tahoma" w:hAnsi="Tahoma" w:cs="Tahoma"/>
          <w:b/>
          <w:color w:val="FF0000"/>
          <w:sz w:val="32"/>
          <w:szCs w:val="32"/>
          <w:lang w:val="en-US"/>
        </w:rPr>
        <w:t xml:space="preserve"> Latin</w:t>
      </w:r>
      <w:r w:rsidR="0033759B">
        <w:rPr>
          <w:rFonts w:ascii="Tahoma" w:hAnsi="Tahoma" w:cs="Tahoma"/>
          <w:b/>
          <w:color w:val="FF0000"/>
          <w:sz w:val="32"/>
          <w:szCs w:val="32"/>
          <w:lang w:val="en-US"/>
        </w:rPr>
        <w:t>:</w:t>
      </w:r>
    </w:p>
    <w:p w14:paraId="6AD11424" w14:textId="40E1EC0D" w:rsidR="008F7289" w:rsidRPr="00C4065C" w:rsidRDefault="0033759B" w:rsidP="008F7289">
      <w:pPr>
        <w:spacing w:after="0"/>
        <w:jc w:val="center"/>
        <w:rPr>
          <w:rFonts w:ascii="Tahoma" w:hAnsi="Tahoma" w:cs="Tahoma"/>
          <w:sz w:val="24"/>
          <w:szCs w:val="24"/>
        </w:rPr>
      </w:pPr>
      <w:r>
        <w:rPr>
          <w:rFonts w:ascii="Tahoma" w:hAnsi="Tahoma" w:cs="Tahoma"/>
          <w:sz w:val="24"/>
          <w:szCs w:val="24"/>
        </w:rPr>
        <w:t>D</w:t>
      </w:r>
      <w:r w:rsidR="008F7289" w:rsidRPr="00C4065C">
        <w:rPr>
          <w:rFonts w:ascii="Tahoma" w:hAnsi="Tahoma" w:cs="Tahoma"/>
          <w:sz w:val="24"/>
          <w:szCs w:val="24"/>
        </w:rPr>
        <w:t>ance and movement inspiring Latin classic feel</w:t>
      </w:r>
      <w:r>
        <w:rPr>
          <w:rFonts w:ascii="Tahoma" w:hAnsi="Tahoma" w:cs="Tahoma"/>
          <w:sz w:val="24"/>
          <w:szCs w:val="24"/>
        </w:rPr>
        <w:t>,</w:t>
      </w:r>
    </w:p>
    <w:p w14:paraId="539F839F" w14:textId="25400410" w:rsidR="00F06256" w:rsidRPr="00C4065C" w:rsidRDefault="008F7289" w:rsidP="00C4065C">
      <w:pPr>
        <w:spacing w:after="0"/>
        <w:jc w:val="center"/>
        <w:rPr>
          <w:rFonts w:ascii="Tahoma" w:hAnsi="Tahoma" w:cs="Tahoma"/>
          <w:sz w:val="24"/>
          <w:szCs w:val="24"/>
        </w:rPr>
      </w:pPr>
      <w:r w:rsidRPr="00C4065C">
        <w:rPr>
          <w:rFonts w:ascii="Tahoma" w:hAnsi="Tahoma" w:cs="Tahoma"/>
          <w:sz w:val="24"/>
          <w:szCs w:val="24"/>
        </w:rPr>
        <w:t>(think letting it go on the dance floor)</w:t>
      </w:r>
      <w:r w:rsidR="0033759B">
        <w:rPr>
          <w:rFonts w:ascii="Tahoma" w:hAnsi="Tahoma" w:cs="Tahoma"/>
          <w:sz w:val="24"/>
          <w:szCs w:val="24"/>
        </w:rPr>
        <w:t>.</w:t>
      </w:r>
    </w:p>
    <w:p w14:paraId="55D53A16" w14:textId="305E613C" w:rsidR="008F7289" w:rsidRPr="003F1F9B" w:rsidRDefault="008F7289" w:rsidP="003F1F9B">
      <w:pPr>
        <w:pStyle w:val="Heading2"/>
        <w:ind w:right="532"/>
        <w:rPr>
          <w:rFonts w:ascii="Tahoma" w:hAnsi="Tahoma" w:cs="Tahoma"/>
          <w:b/>
          <w:bCs/>
          <w:color w:val="7030A0"/>
          <w:sz w:val="36"/>
          <w:szCs w:val="36"/>
        </w:rPr>
      </w:pPr>
      <w:r w:rsidRPr="003F1F9B">
        <w:rPr>
          <w:rFonts w:ascii="Tahoma" w:hAnsi="Tahoma" w:cs="Tahoma"/>
          <w:b/>
          <w:bCs/>
          <w:color w:val="7030A0"/>
          <w:sz w:val="36"/>
          <w:szCs w:val="36"/>
        </w:rPr>
        <w:lastRenderedPageBreak/>
        <w:t xml:space="preserve">Adaptive instruments and technology </w:t>
      </w:r>
    </w:p>
    <w:p w14:paraId="7CF4D69C" w14:textId="64AD53B0" w:rsidR="00F06256" w:rsidRDefault="008F7289" w:rsidP="008322A8">
      <w:pPr>
        <w:spacing w:before="100" w:beforeAutospacing="1" w:after="100" w:afterAutospacing="1" w:line="240" w:lineRule="auto"/>
        <w:rPr>
          <w:rFonts w:ascii="Tahoma" w:eastAsia="Times New Roman" w:hAnsi="Tahoma" w:cs="Tahoma"/>
          <w:kern w:val="0"/>
          <w:sz w:val="28"/>
          <w:szCs w:val="28"/>
          <w:lang w:eastAsia="en-GB"/>
          <w14:ligatures w14:val="none"/>
        </w:rPr>
      </w:pPr>
      <w:proofErr w:type="spellStart"/>
      <w:r w:rsidRPr="00C4065C">
        <w:rPr>
          <w:rFonts w:ascii="Tahoma" w:eastAsia="Times New Roman" w:hAnsi="Tahoma" w:cs="Tahoma"/>
          <w:kern w:val="0"/>
          <w:sz w:val="28"/>
          <w:szCs w:val="28"/>
          <w:lang w:eastAsia="en-GB"/>
          <w14:ligatures w14:val="none"/>
        </w:rPr>
        <w:t>GnP</w:t>
      </w:r>
      <w:proofErr w:type="spellEnd"/>
      <w:r w:rsidRPr="00C4065C">
        <w:rPr>
          <w:rFonts w:ascii="Tahoma" w:eastAsia="Times New Roman" w:hAnsi="Tahoma" w:cs="Tahoma"/>
          <w:kern w:val="0"/>
          <w:sz w:val="28"/>
          <w:szCs w:val="28"/>
          <w:lang w:eastAsia="en-GB"/>
          <w14:ligatures w14:val="none"/>
        </w:rPr>
        <w:t xml:space="preserve"> encourages the use of </w:t>
      </w:r>
      <w:r w:rsidR="00033C51">
        <w:rPr>
          <w:rFonts w:ascii="Tahoma" w:eastAsia="Times New Roman" w:hAnsi="Tahoma" w:cs="Tahoma"/>
          <w:kern w:val="0"/>
          <w:sz w:val="28"/>
          <w:szCs w:val="28"/>
          <w:lang w:eastAsia="en-GB"/>
          <w14:ligatures w14:val="none"/>
        </w:rPr>
        <w:t xml:space="preserve">adaptive instruments and technology to </w:t>
      </w:r>
      <w:r w:rsidRPr="00C4065C">
        <w:rPr>
          <w:rFonts w:ascii="Tahoma" w:eastAsia="Times New Roman" w:hAnsi="Tahoma" w:cs="Tahoma"/>
          <w:kern w:val="0"/>
          <w:sz w:val="28"/>
          <w:szCs w:val="28"/>
          <w:lang w:eastAsia="en-GB"/>
          <w14:ligatures w14:val="none"/>
        </w:rPr>
        <w:t>support meaningful engagement:</w:t>
      </w:r>
      <w:r w:rsidR="003F1F9B">
        <w:rPr>
          <w:rFonts w:ascii="Tahoma" w:eastAsia="Times New Roman" w:hAnsi="Tahoma" w:cs="Tahoma"/>
          <w:kern w:val="0"/>
          <w:sz w:val="28"/>
          <w:szCs w:val="28"/>
          <w:lang w:eastAsia="en-GB"/>
          <w14:ligatures w14:val="none"/>
        </w:rPr>
        <w:br/>
      </w:r>
      <w:r w:rsidR="003F1F9B">
        <w:rPr>
          <w:rFonts w:ascii="Tahoma" w:eastAsia="Times New Roman" w:hAnsi="Tahoma" w:cs="Tahoma"/>
          <w:kern w:val="0"/>
          <w:sz w:val="28"/>
          <w:szCs w:val="28"/>
          <w:lang w:eastAsia="en-GB"/>
          <w14:ligatures w14:val="none"/>
        </w:rPr>
        <w:br/>
      </w:r>
      <w:proofErr w:type="spellStart"/>
      <w:r w:rsidRPr="00C4065C">
        <w:rPr>
          <w:rFonts w:ascii="Tahoma" w:eastAsia="Times New Roman" w:hAnsi="Tahoma" w:cs="Tahoma"/>
          <w:kern w:val="0"/>
          <w:sz w:val="28"/>
          <w:szCs w:val="28"/>
          <w:lang w:eastAsia="en-GB"/>
          <w14:ligatures w14:val="none"/>
        </w:rPr>
        <w:t>GnP</w:t>
      </w:r>
      <w:proofErr w:type="spellEnd"/>
      <w:r w:rsidRPr="00C4065C">
        <w:rPr>
          <w:rFonts w:ascii="Tahoma" w:eastAsia="Times New Roman" w:hAnsi="Tahoma" w:cs="Tahoma"/>
          <w:kern w:val="0"/>
          <w:sz w:val="28"/>
          <w:szCs w:val="28"/>
          <w:lang w:eastAsia="en-GB"/>
          <w14:ligatures w14:val="none"/>
        </w:rPr>
        <w:t xml:space="preserve"> suggest</w:t>
      </w:r>
      <w:r w:rsidR="00033C51">
        <w:rPr>
          <w:rFonts w:ascii="Tahoma" w:eastAsia="Times New Roman" w:hAnsi="Tahoma" w:cs="Tahoma"/>
          <w:kern w:val="0"/>
          <w:sz w:val="28"/>
          <w:szCs w:val="28"/>
          <w:lang w:eastAsia="en-GB"/>
          <w14:ligatures w14:val="none"/>
        </w:rPr>
        <w:t xml:space="preserve">s </w:t>
      </w:r>
      <w:r w:rsidRPr="00C4065C">
        <w:rPr>
          <w:rFonts w:ascii="Tahoma" w:eastAsia="Times New Roman" w:hAnsi="Tahoma" w:cs="Tahoma"/>
          <w:kern w:val="0"/>
          <w:sz w:val="28"/>
          <w:szCs w:val="28"/>
          <w:lang w:eastAsia="en-GB"/>
          <w14:ligatures w14:val="none"/>
        </w:rPr>
        <w:t>u</w:t>
      </w:r>
      <w:r w:rsidRPr="005D00BA">
        <w:rPr>
          <w:rFonts w:ascii="Tahoma" w:eastAsia="Times New Roman" w:hAnsi="Tahoma" w:cs="Tahoma"/>
          <w:kern w:val="0"/>
          <w:sz w:val="28"/>
          <w:szCs w:val="28"/>
          <w:lang w:eastAsia="en-GB"/>
          <w14:ligatures w14:val="none"/>
        </w:rPr>
        <w:t xml:space="preserve">sing tools </w:t>
      </w:r>
      <w:r w:rsidRPr="00C4065C">
        <w:rPr>
          <w:rFonts w:ascii="Tahoma" w:eastAsia="Times New Roman" w:hAnsi="Tahoma" w:cs="Tahoma"/>
          <w:kern w:val="0"/>
          <w:sz w:val="28"/>
          <w:szCs w:val="28"/>
          <w:lang w:eastAsia="en-GB"/>
          <w14:ligatures w14:val="none"/>
        </w:rPr>
        <w:t>or instruments suited</w:t>
      </w:r>
      <w:r w:rsidR="0033759B">
        <w:rPr>
          <w:rFonts w:ascii="Tahoma" w:eastAsia="Times New Roman" w:hAnsi="Tahoma" w:cs="Tahoma"/>
          <w:kern w:val="0"/>
          <w:sz w:val="28"/>
          <w:szCs w:val="28"/>
          <w:lang w:eastAsia="en-GB"/>
          <w14:ligatures w14:val="none"/>
        </w:rPr>
        <w:t>,</w:t>
      </w:r>
      <w:r w:rsidRPr="00C4065C">
        <w:rPr>
          <w:rFonts w:ascii="Tahoma" w:eastAsia="Times New Roman" w:hAnsi="Tahoma" w:cs="Tahoma"/>
          <w:kern w:val="0"/>
          <w:sz w:val="28"/>
          <w:szCs w:val="28"/>
          <w:lang w:eastAsia="en-GB"/>
          <w14:ligatures w14:val="none"/>
        </w:rPr>
        <w:t xml:space="preserve"> and where necessary modified</w:t>
      </w:r>
      <w:r w:rsidR="0033759B">
        <w:rPr>
          <w:rFonts w:ascii="Tahoma" w:eastAsia="Times New Roman" w:hAnsi="Tahoma" w:cs="Tahoma"/>
          <w:kern w:val="0"/>
          <w:sz w:val="28"/>
          <w:szCs w:val="28"/>
          <w:lang w:eastAsia="en-GB"/>
          <w14:ligatures w14:val="none"/>
        </w:rPr>
        <w:t>,</w:t>
      </w:r>
      <w:r w:rsidRPr="00C4065C">
        <w:rPr>
          <w:rFonts w:ascii="Tahoma" w:eastAsia="Times New Roman" w:hAnsi="Tahoma" w:cs="Tahoma"/>
          <w:kern w:val="0"/>
          <w:sz w:val="28"/>
          <w:szCs w:val="28"/>
          <w:lang w:eastAsia="en-GB"/>
          <w14:ligatures w14:val="none"/>
        </w:rPr>
        <w:t xml:space="preserve"> to meet an individual’s needs</w:t>
      </w:r>
      <w:r w:rsidR="0033759B">
        <w:rPr>
          <w:rFonts w:ascii="Tahoma" w:eastAsia="Times New Roman" w:hAnsi="Tahoma" w:cs="Tahoma"/>
          <w:kern w:val="0"/>
          <w:sz w:val="28"/>
          <w:szCs w:val="28"/>
          <w:lang w:eastAsia="en-GB"/>
          <w14:ligatures w14:val="none"/>
        </w:rPr>
        <w:t>,</w:t>
      </w:r>
      <w:r w:rsidRPr="00C4065C">
        <w:rPr>
          <w:rFonts w:ascii="Tahoma" w:eastAsia="Times New Roman" w:hAnsi="Tahoma" w:cs="Tahoma"/>
          <w:kern w:val="0"/>
          <w:sz w:val="28"/>
          <w:szCs w:val="28"/>
          <w:lang w:eastAsia="en-GB"/>
          <w14:ligatures w14:val="none"/>
        </w:rPr>
        <w:t xml:space="preserve"> to give the best opportunity for engagement for </w:t>
      </w:r>
      <w:r w:rsidR="00033C51">
        <w:rPr>
          <w:rFonts w:ascii="Tahoma" w:eastAsia="Times New Roman" w:hAnsi="Tahoma" w:cs="Tahoma"/>
          <w:kern w:val="0"/>
          <w:sz w:val="28"/>
          <w:szCs w:val="28"/>
          <w:lang w:eastAsia="en-GB"/>
          <w14:ligatures w14:val="none"/>
        </w:rPr>
        <w:t>each</w:t>
      </w:r>
      <w:r w:rsidRPr="00C4065C">
        <w:rPr>
          <w:rFonts w:ascii="Tahoma" w:eastAsia="Times New Roman" w:hAnsi="Tahoma" w:cs="Tahoma"/>
          <w:kern w:val="0"/>
          <w:sz w:val="28"/>
          <w:szCs w:val="28"/>
          <w:lang w:eastAsia="en-GB"/>
          <w14:ligatures w14:val="none"/>
        </w:rPr>
        <w:t xml:space="preserve"> young person, as a valued member of</w:t>
      </w:r>
      <w:r w:rsidR="00033C51">
        <w:rPr>
          <w:rFonts w:ascii="Tahoma" w:eastAsia="Times New Roman" w:hAnsi="Tahoma" w:cs="Tahoma"/>
          <w:kern w:val="0"/>
          <w:sz w:val="28"/>
          <w:szCs w:val="28"/>
          <w:lang w:eastAsia="en-GB"/>
          <w14:ligatures w14:val="none"/>
        </w:rPr>
        <w:t xml:space="preserve"> the</w:t>
      </w:r>
      <w:r w:rsidRPr="00C4065C">
        <w:rPr>
          <w:rFonts w:ascii="Tahoma" w:eastAsia="Times New Roman" w:hAnsi="Tahoma" w:cs="Tahoma"/>
          <w:kern w:val="0"/>
          <w:sz w:val="28"/>
          <w:szCs w:val="28"/>
          <w:lang w:eastAsia="en-GB"/>
          <w14:ligatures w14:val="none"/>
        </w:rPr>
        <w:t xml:space="preserve"> </w:t>
      </w:r>
      <w:proofErr w:type="spellStart"/>
      <w:r w:rsidRPr="00C4065C">
        <w:rPr>
          <w:rFonts w:ascii="Tahoma" w:eastAsia="Times New Roman" w:hAnsi="Tahoma" w:cs="Tahoma"/>
          <w:kern w:val="0"/>
          <w:sz w:val="28"/>
          <w:szCs w:val="28"/>
          <w:lang w:eastAsia="en-GB"/>
          <w14:ligatures w14:val="none"/>
        </w:rPr>
        <w:t>GnP</w:t>
      </w:r>
      <w:proofErr w:type="spellEnd"/>
      <w:r w:rsidRPr="00C4065C">
        <w:rPr>
          <w:rFonts w:ascii="Tahoma" w:eastAsia="Times New Roman" w:hAnsi="Tahoma" w:cs="Tahoma"/>
          <w:kern w:val="0"/>
          <w:sz w:val="28"/>
          <w:szCs w:val="28"/>
          <w:lang w:eastAsia="en-GB"/>
          <w14:ligatures w14:val="none"/>
        </w:rPr>
        <w:t xml:space="preserve"> performance team.</w:t>
      </w:r>
      <w:r w:rsidR="003F1F9B">
        <w:rPr>
          <w:rFonts w:ascii="Tahoma" w:eastAsia="Times New Roman" w:hAnsi="Tahoma" w:cs="Tahoma"/>
          <w:kern w:val="0"/>
          <w:sz w:val="28"/>
          <w:szCs w:val="28"/>
          <w:lang w:eastAsia="en-GB"/>
          <w14:ligatures w14:val="none"/>
        </w:rPr>
        <w:br/>
      </w:r>
      <w:r w:rsidR="003F1F9B">
        <w:rPr>
          <w:rFonts w:ascii="Tahoma" w:eastAsia="Times New Roman" w:hAnsi="Tahoma" w:cs="Tahoma"/>
          <w:kern w:val="0"/>
          <w:sz w:val="28"/>
          <w:szCs w:val="28"/>
          <w:lang w:eastAsia="en-GB"/>
          <w14:ligatures w14:val="none"/>
        </w:rPr>
        <w:br/>
      </w:r>
      <w:r w:rsidR="00033C51">
        <w:rPr>
          <w:rFonts w:ascii="Tahoma" w:eastAsia="Times New Roman" w:hAnsi="Tahoma" w:cs="Tahoma"/>
          <w:kern w:val="0"/>
          <w:sz w:val="28"/>
          <w:szCs w:val="28"/>
          <w:lang w:eastAsia="en-GB"/>
          <w14:ligatures w14:val="none"/>
        </w:rPr>
        <w:t>For example,</w:t>
      </w:r>
      <w:r w:rsidRPr="00C4065C">
        <w:rPr>
          <w:rFonts w:ascii="Tahoma" w:eastAsia="Times New Roman" w:hAnsi="Tahoma" w:cs="Tahoma"/>
          <w:kern w:val="0"/>
          <w:sz w:val="28"/>
          <w:szCs w:val="28"/>
          <w:lang w:eastAsia="en-GB"/>
          <w14:ligatures w14:val="none"/>
        </w:rPr>
        <w:t xml:space="preserve"> use of one-handed recorders, adaptive tables and desks, adapted playing techniques, use of technology-based instrumental sounds</w:t>
      </w:r>
      <w:r w:rsidR="0033759B">
        <w:rPr>
          <w:rFonts w:ascii="Tahoma" w:eastAsia="Times New Roman" w:hAnsi="Tahoma" w:cs="Tahoma"/>
          <w:kern w:val="0"/>
          <w:sz w:val="28"/>
          <w:szCs w:val="28"/>
          <w:lang w:eastAsia="en-GB"/>
          <w14:ligatures w14:val="none"/>
        </w:rPr>
        <w:t>.</w:t>
      </w:r>
    </w:p>
    <w:p w14:paraId="42ABB5FC" w14:textId="77777777" w:rsidR="003F1F9B" w:rsidRDefault="003F1F9B" w:rsidP="008322A8">
      <w:pPr>
        <w:spacing w:before="100" w:beforeAutospacing="1" w:after="100" w:afterAutospacing="1" w:line="240" w:lineRule="auto"/>
        <w:rPr>
          <w:rFonts w:ascii="Tahoma" w:eastAsia="Times New Roman" w:hAnsi="Tahoma" w:cs="Tahoma"/>
          <w:kern w:val="0"/>
          <w:sz w:val="28"/>
          <w:szCs w:val="28"/>
          <w:lang w:eastAsia="en-GB"/>
          <w14:ligatures w14:val="none"/>
        </w:rPr>
      </w:pPr>
    </w:p>
    <w:p w14:paraId="756299C6" w14:textId="77777777" w:rsidR="003F1F9B" w:rsidRDefault="003F1F9B" w:rsidP="008322A8">
      <w:pPr>
        <w:spacing w:before="100" w:beforeAutospacing="1" w:after="100" w:afterAutospacing="1" w:line="240" w:lineRule="auto"/>
        <w:rPr>
          <w:rFonts w:ascii="Tahoma" w:eastAsia="Times New Roman" w:hAnsi="Tahoma" w:cs="Tahoma"/>
          <w:kern w:val="0"/>
          <w:sz w:val="28"/>
          <w:szCs w:val="28"/>
          <w:lang w:eastAsia="en-GB"/>
          <w14:ligatures w14:val="none"/>
        </w:rPr>
      </w:pPr>
    </w:p>
    <w:p w14:paraId="46879E08" w14:textId="2D3D9805" w:rsidR="003F1F9B" w:rsidRDefault="005C53F7" w:rsidP="003F1F9B">
      <w:pPr>
        <w:pStyle w:val="NormalWeb"/>
        <w:rPr>
          <w:rFonts w:ascii="Tahoma" w:hAnsi="Tahoma" w:cs="Tahoma"/>
          <w:sz w:val="28"/>
          <w:szCs w:val="28"/>
        </w:rPr>
      </w:pPr>
      <w:r w:rsidRPr="005C53F7">
        <w:rPr>
          <w:rFonts w:ascii="Tahoma" w:hAnsi="Tahoma" w:cs="Tahoma"/>
          <w:noProof/>
          <w:sz w:val="28"/>
          <w:szCs w:val="28"/>
        </w:rPr>
        <w:drawing>
          <wp:anchor distT="0" distB="0" distL="114300" distR="114300" simplePos="0" relativeHeight="251666432" behindDoc="0" locked="0" layoutInCell="1" allowOverlap="1" wp14:anchorId="38B96F37" wp14:editId="1A3AD701">
            <wp:simplePos x="0" y="0"/>
            <wp:positionH relativeFrom="column">
              <wp:posOffset>-334645</wp:posOffset>
            </wp:positionH>
            <wp:positionV relativeFrom="paragraph">
              <wp:posOffset>267970</wp:posOffset>
            </wp:positionV>
            <wp:extent cx="3086100" cy="2313305"/>
            <wp:effectExtent l="5397" t="0" r="5398" b="5397"/>
            <wp:wrapSquare wrapText="bothSides"/>
            <wp:docPr id="2" name="Picture 1" descr="Picture of a learning set-up to aid a child with additional abilities. There are secure feet on the chair (yellow tennis balls), a secured soft plastic red stool attached to the chair for child's feet and an adjustable desk or tray to securely hold the laying down violin.  An additional low-level red seat is to the side of the child's chair for the  learning assis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icture of a learning set-up to aid a child with additional abilities. There are secure feet on the chair (yellow tennis balls), a secured soft plastic red stool attached to the chair for child's feet and an adjustable desk or tray to securely hold the laying down violin.  An additional low-level red seat is to the side of the child's chair for the  learning assista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3086100" cy="231330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5C53F7">
        <w:rPr>
          <w:rFonts w:ascii="Tahoma" w:hAnsi="Tahoma" w:cs="Tahoma"/>
          <w:sz w:val="28"/>
          <w:szCs w:val="28"/>
        </w:rPr>
        <w:t>GnP</w:t>
      </w:r>
      <w:proofErr w:type="spellEnd"/>
      <w:r w:rsidR="003F1F9B">
        <w:rPr>
          <w:rFonts w:ascii="Tahoma" w:hAnsi="Tahoma" w:cs="Tahoma"/>
          <w:sz w:val="28"/>
          <w:szCs w:val="28"/>
        </w:rPr>
        <w:t xml:space="preserve"> </w:t>
      </w:r>
      <w:r w:rsidRPr="005C53F7">
        <w:rPr>
          <w:rFonts w:ascii="Tahoma" w:hAnsi="Tahoma" w:cs="Tahoma"/>
          <w:sz w:val="28"/>
          <w:szCs w:val="28"/>
        </w:rPr>
        <w:t xml:space="preserve">received </w:t>
      </w:r>
      <w:r w:rsidR="00AE2FCA">
        <w:rPr>
          <w:rFonts w:ascii="Tahoma" w:hAnsi="Tahoma" w:cs="Tahoma"/>
          <w:sz w:val="28"/>
          <w:szCs w:val="28"/>
        </w:rPr>
        <w:t>comments from a school to say what</w:t>
      </w:r>
      <w:r w:rsidR="000A27C3" w:rsidRPr="000A27C3">
        <w:rPr>
          <w:rFonts w:ascii="Tahoma" w:hAnsi="Tahoma" w:cs="Tahoma"/>
          <w:sz w:val="28"/>
          <w:szCs w:val="28"/>
        </w:rPr>
        <w:t xml:space="preserve"> adaptation</w:t>
      </w:r>
      <w:r w:rsidR="000A27C3">
        <w:rPr>
          <w:rFonts w:ascii="Tahoma" w:hAnsi="Tahoma" w:cs="Tahoma"/>
          <w:sz w:val="28"/>
          <w:szCs w:val="28"/>
        </w:rPr>
        <w:t xml:space="preserve">s </w:t>
      </w:r>
      <w:r>
        <w:rPr>
          <w:rFonts w:ascii="Tahoma" w:hAnsi="Tahoma" w:cs="Tahoma"/>
          <w:sz w:val="28"/>
          <w:szCs w:val="28"/>
        </w:rPr>
        <w:t xml:space="preserve">that </w:t>
      </w:r>
      <w:r w:rsidR="00AE2FCA">
        <w:rPr>
          <w:rFonts w:ascii="Tahoma" w:hAnsi="Tahoma" w:cs="Tahoma"/>
          <w:sz w:val="28"/>
          <w:szCs w:val="28"/>
        </w:rPr>
        <w:t>they had</w:t>
      </w:r>
      <w:r>
        <w:rPr>
          <w:rFonts w:ascii="Tahoma" w:hAnsi="Tahoma" w:cs="Tahoma"/>
          <w:sz w:val="28"/>
          <w:szCs w:val="28"/>
        </w:rPr>
        <w:t xml:space="preserve"> introduced</w:t>
      </w:r>
      <w:r w:rsidR="00AE2FCA">
        <w:rPr>
          <w:rFonts w:ascii="Tahoma" w:hAnsi="Tahoma" w:cs="Tahoma"/>
          <w:sz w:val="28"/>
          <w:szCs w:val="28"/>
        </w:rPr>
        <w:t>,</w:t>
      </w:r>
      <w:r>
        <w:rPr>
          <w:rFonts w:ascii="Tahoma" w:hAnsi="Tahoma" w:cs="Tahoma"/>
          <w:sz w:val="28"/>
          <w:szCs w:val="28"/>
        </w:rPr>
        <w:t xml:space="preserve"> </w:t>
      </w:r>
      <w:r w:rsidR="00AE2FCA">
        <w:rPr>
          <w:rFonts w:ascii="Tahoma" w:hAnsi="Tahoma" w:cs="Tahoma"/>
          <w:sz w:val="28"/>
          <w:szCs w:val="28"/>
        </w:rPr>
        <w:t>which</w:t>
      </w:r>
      <w:r>
        <w:rPr>
          <w:rFonts w:ascii="Tahoma" w:hAnsi="Tahoma" w:cs="Tahoma"/>
          <w:sz w:val="28"/>
          <w:szCs w:val="28"/>
        </w:rPr>
        <w:t xml:space="preserve"> they felt were appropriate to give </w:t>
      </w:r>
      <w:r w:rsidR="00AE2FCA">
        <w:rPr>
          <w:rFonts w:ascii="Tahoma" w:hAnsi="Tahoma" w:cs="Tahoma"/>
          <w:sz w:val="28"/>
          <w:szCs w:val="28"/>
        </w:rPr>
        <w:t xml:space="preserve">the required </w:t>
      </w:r>
      <w:r>
        <w:rPr>
          <w:rFonts w:ascii="Tahoma" w:hAnsi="Tahoma" w:cs="Tahoma"/>
          <w:sz w:val="28"/>
          <w:szCs w:val="28"/>
        </w:rPr>
        <w:t xml:space="preserve">access </w:t>
      </w:r>
      <w:r w:rsidR="000A27C3">
        <w:rPr>
          <w:rFonts w:ascii="Tahoma" w:hAnsi="Tahoma" w:cs="Tahoma"/>
          <w:sz w:val="28"/>
          <w:szCs w:val="28"/>
        </w:rPr>
        <w:t xml:space="preserve">for </w:t>
      </w:r>
      <w:r>
        <w:rPr>
          <w:rFonts w:ascii="Tahoma" w:hAnsi="Tahoma" w:cs="Tahoma"/>
          <w:sz w:val="28"/>
          <w:szCs w:val="28"/>
        </w:rPr>
        <w:t>one of their pupils</w:t>
      </w:r>
      <w:r w:rsidR="003F1F9B">
        <w:rPr>
          <w:rFonts w:ascii="Tahoma" w:hAnsi="Tahoma" w:cs="Tahoma"/>
          <w:sz w:val="28"/>
          <w:szCs w:val="28"/>
        </w:rPr>
        <w:t>.</w:t>
      </w:r>
    </w:p>
    <w:p w14:paraId="736DDAAE" w14:textId="2D83F8FF" w:rsidR="000A27C3" w:rsidRPr="003F1F9B" w:rsidRDefault="003F1F9B" w:rsidP="00AE2FCA">
      <w:pPr>
        <w:pStyle w:val="NormalWeb"/>
        <w:rPr>
          <w:rFonts w:ascii="Tahoma" w:hAnsi="Tahoma" w:cs="Tahoma"/>
          <w:sz w:val="28"/>
          <w:szCs w:val="28"/>
        </w:rPr>
      </w:pPr>
      <w:r>
        <w:rPr>
          <w:rFonts w:ascii="Tahoma" w:hAnsi="Tahoma" w:cs="Tahoma"/>
          <w:sz w:val="28"/>
          <w:szCs w:val="28"/>
        </w:rPr>
        <w:t>Th</w:t>
      </w:r>
      <w:r w:rsidR="00E7544D">
        <w:rPr>
          <w:rFonts w:ascii="Tahoma" w:hAnsi="Tahoma" w:cs="Tahoma"/>
          <w:sz w:val="28"/>
          <w:szCs w:val="28"/>
        </w:rPr>
        <w:t xml:space="preserve">ese simple </w:t>
      </w:r>
      <w:r>
        <w:rPr>
          <w:rFonts w:ascii="Tahoma" w:hAnsi="Tahoma" w:cs="Tahoma"/>
          <w:sz w:val="28"/>
          <w:szCs w:val="28"/>
        </w:rPr>
        <w:t>adaptation</w:t>
      </w:r>
      <w:r w:rsidR="00E7544D">
        <w:rPr>
          <w:rFonts w:ascii="Tahoma" w:hAnsi="Tahoma" w:cs="Tahoma"/>
          <w:sz w:val="28"/>
          <w:szCs w:val="28"/>
        </w:rPr>
        <w:t>s</w:t>
      </w:r>
      <w:r w:rsidR="00AE2FCA">
        <w:rPr>
          <w:rFonts w:ascii="Tahoma" w:hAnsi="Tahoma" w:cs="Tahoma"/>
          <w:sz w:val="28"/>
          <w:szCs w:val="28"/>
        </w:rPr>
        <w:t xml:space="preserve"> which included: an instrument table or stand, foot stool, non-slip mat, stickered violin, and low seat for support teacher,</w:t>
      </w:r>
      <w:r>
        <w:rPr>
          <w:rFonts w:ascii="Tahoma" w:hAnsi="Tahoma" w:cs="Tahoma"/>
          <w:sz w:val="28"/>
          <w:szCs w:val="28"/>
        </w:rPr>
        <w:t xml:space="preserve"> </w:t>
      </w:r>
      <w:r w:rsidR="00AE2FCA">
        <w:rPr>
          <w:rFonts w:ascii="Tahoma" w:hAnsi="Tahoma" w:cs="Tahoma"/>
          <w:sz w:val="28"/>
          <w:szCs w:val="28"/>
        </w:rPr>
        <w:t>aided</w:t>
      </w:r>
      <w:r w:rsidR="00E7544D">
        <w:rPr>
          <w:rFonts w:ascii="Tahoma" w:hAnsi="Tahoma" w:cs="Tahoma"/>
          <w:sz w:val="28"/>
          <w:szCs w:val="28"/>
        </w:rPr>
        <w:t xml:space="preserve"> the pupil to be able to engage meaningfully</w:t>
      </w:r>
      <w:r w:rsidR="005C53F7">
        <w:rPr>
          <w:rFonts w:ascii="Tahoma" w:hAnsi="Tahoma" w:cs="Tahoma"/>
          <w:sz w:val="28"/>
          <w:szCs w:val="28"/>
        </w:rPr>
        <w:t xml:space="preserve"> in</w:t>
      </w:r>
      <w:r>
        <w:rPr>
          <w:rFonts w:ascii="Tahoma" w:hAnsi="Tahoma" w:cs="Tahoma"/>
          <w:sz w:val="28"/>
          <w:szCs w:val="28"/>
        </w:rPr>
        <w:t xml:space="preserve"> the</w:t>
      </w:r>
      <w:r w:rsidR="000A27C3">
        <w:rPr>
          <w:rFonts w:ascii="Tahoma" w:hAnsi="Tahoma" w:cs="Tahoma"/>
          <w:sz w:val="28"/>
          <w:szCs w:val="28"/>
        </w:rPr>
        <w:t xml:space="preserve"> </w:t>
      </w:r>
      <w:proofErr w:type="spellStart"/>
      <w:r w:rsidR="005C53F7">
        <w:rPr>
          <w:rFonts w:ascii="Tahoma" w:hAnsi="Tahoma" w:cs="Tahoma"/>
          <w:sz w:val="28"/>
          <w:szCs w:val="28"/>
        </w:rPr>
        <w:t>GnP</w:t>
      </w:r>
      <w:proofErr w:type="spellEnd"/>
      <w:r w:rsidR="005C53F7">
        <w:rPr>
          <w:rFonts w:ascii="Tahoma" w:hAnsi="Tahoma" w:cs="Tahoma"/>
          <w:sz w:val="28"/>
          <w:szCs w:val="28"/>
        </w:rPr>
        <w:t xml:space="preserve"> Strings</w:t>
      </w:r>
      <w:r>
        <w:rPr>
          <w:rFonts w:ascii="Tahoma" w:hAnsi="Tahoma" w:cs="Tahoma"/>
          <w:sz w:val="28"/>
          <w:szCs w:val="28"/>
        </w:rPr>
        <w:t xml:space="preserve"> Programme</w:t>
      </w:r>
      <w:r w:rsidR="00AE2FCA">
        <w:rPr>
          <w:rFonts w:ascii="Tahoma" w:hAnsi="Tahoma" w:cs="Tahoma"/>
          <w:sz w:val="28"/>
          <w:szCs w:val="28"/>
        </w:rPr>
        <w:t>. After</w:t>
      </w:r>
      <w:r w:rsidR="00E7544D">
        <w:rPr>
          <w:rFonts w:ascii="Tahoma" w:hAnsi="Tahoma" w:cs="Tahoma"/>
          <w:sz w:val="28"/>
          <w:szCs w:val="28"/>
        </w:rPr>
        <w:t xml:space="preserve"> one year of engagement in the programme</w:t>
      </w:r>
      <w:r w:rsidR="00AE2FCA">
        <w:rPr>
          <w:rFonts w:ascii="Tahoma" w:hAnsi="Tahoma" w:cs="Tahoma"/>
          <w:sz w:val="28"/>
          <w:szCs w:val="28"/>
        </w:rPr>
        <w:t>,</w:t>
      </w:r>
      <w:r w:rsidR="00E7544D">
        <w:rPr>
          <w:rFonts w:ascii="Tahoma" w:hAnsi="Tahoma" w:cs="Tahoma"/>
          <w:sz w:val="28"/>
          <w:szCs w:val="28"/>
        </w:rPr>
        <w:t xml:space="preserve"> the pupil was </w:t>
      </w:r>
      <w:r w:rsidR="005C53F7">
        <w:rPr>
          <w:rFonts w:ascii="Tahoma" w:hAnsi="Tahoma" w:cs="Tahoma"/>
          <w:sz w:val="28"/>
          <w:szCs w:val="28"/>
        </w:rPr>
        <w:t>one of 75 performers</w:t>
      </w:r>
      <w:r w:rsidR="00AE2FCA">
        <w:rPr>
          <w:rFonts w:ascii="Tahoma" w:hAnsi="Tahoma" w:cs="Tahoma"/>
          <w:sz w:val="28"/>
          <w:szCs w:val="28"/>
        </w:rPr>
        <w:t>,</w:t>
      </w:r>
      <w:r w:rsidR="005C53F7">
        <w:rPr>
          <w:rFonts w:ascii="Tahoma" w:hAnsi="Tahoma" w:cs="Tahoma"/>
          <w:sz w:val="28"/>
          <w:szCs w:val="28"/>
        </w:rPr>
        <w:t xml:space="preserve"> in an end of year concert</w:t>
      </w:r>
      <w:r w:rsidR="00E7544D">
        <w:rPr>
          <w:rFonts w:ascii="Tahoma" w:hAnsi="Tahoma" w:cs="Tahoma"/>
          <w:sz w:val="28"/>
          <w:szCs w:val="28"/>
        </w:rPr>
        <w:t>.</w:t>
      </w:r>
      <w:r w:rsidR="005C53F7">
        <w:rPr>
          <w:rFonts w:ascii="Tahoma" w:hAnsi="Tahoma" w:cs="Tahoma"/>
          <w:sz w:val="28"/>
          <w:szCs w:val="28"/>
        </w:rPr>
        <w:t xml:space="preserve"> </w:t>
      </w:r>
    </w:p>
    <w:p w14:paraId="5AC05E9E" w14:textId="77777777" w:rsidR="003F1F9B" w:rsidRDefault="003F1F9B" w:rsidP="005C53F7">
      <w:pPr>
        <w:pStyle w:val="NormalWeb"/>
        <w:ind w:right="-460"/>
        <w:rPr>
          <w:rFonts w:ascii="Tahoma" w:hAnsi="Tahoma" w:cs="Tahoma"/>
          <w:sz w:val="28"/>
          <w:szCs w:val="28"/>
        </w:rPr>
      </w:pPr>
    </w:p>
    <w:p w14:paraId="22DA9592" w14:textId="77777777" w:rsidR="003F1F9B" w:rsidRDefault="003F1F9B" w:rsidP="005C53F7">
      <w:pPr>
        <w:pStyle w:val="NormalWeb"/>
        <w:ind w:right="-460"/>
        <w:rPr>
          <w:rFonts w:ascii="Tahoma" w:hAnsi="Tahoma" w:cs="Tahoma"/>
          <w:sz w:val="28"/>
          <w:szCs w:val="28"/>
        </w:rPr>
      </w:pPr>
    </w:p>
    <w:p w14:paraId="3A7986F7" w14:textId="58B49EF9" w:rsidR="003F1F9B" w:rsidRPr="003F1F9B" w:rsidRDefault="000A27C3" w:rsidP="003F1F9B">
      <w:pPr>
        <w:pStyle w:val="NormalWeb"/>
        <w:ind w:right="-460"/>
      </w:pPr>
      <w:proofErr w:type="spellStart"/>
      <w:r>
        <w:rPr>
          <w:rFonts w:ascii="Tahoma" w:hAnsi="Tahoma" w:cs="Tahoma"/>
          <w:sz w:val="28"/>
          <w:szCs w:val="28"/>
        </w:rPr>
        <w:t>GnP</w:t>
      </w:r>
      <w:proofErr w:type="spellEnd"/>
      <w:r>
        <w:rPr>
          <w:rFonts w:ascii="Tahoma" w:hAnsi="Tahoma" w:cs="Tahoma"/>
          <w:sz w:val="28"/>
          <w:szCs w:val="28"/>
        </w:rPr>
        <w:t xml:space="preserve"> also recommends </w:t>
      </w:r>
      <w:r w:rsidR="00E7544D">
        <w:rPr>
          <w:rFonts w:ascii="Tahoma" w:hAnsi="Tahoma" w:cs="Tahoma"/>
          <w:sz w:val="28"/>
          <w:szCs w:val="28"/>
        </w:rPr>
        <w:t>to teachers and tutors</w:t>
      </w:r>
      <w:r w:rsidR="00AE2FCA">
        <w:rPr>
          <w:rFonts w:ascii="Tahoma" w:hAnsi="Tahoma" w:cs="Tahoma"/>
          <w:sz w:val="28"/>
          <w:szCs w:val="28"/>
        </w:rPr>
        <w:t>,</w:t>
      </w:r>
      <w:r w:rsidR="00E7544D">
        <w:rPr>
          <w:rFonts w:ascii="Tahoma" w:hAnsi="Tahoma" w:cs="Tahoma"/>
          <w:sz w:val="28"/>
          <w:szCs w:val="28"/>
        </w:rPr>
        <w:t xml:space="preserve"> </w:t>
      </w:r>
      <w:r>
        <w:rPr>
          <w:rFonts w:ascii="Tahoma" w:hAnsi="Tahoma" w:cs="Tahoma"/>
          <w:sz w:val="28"/>
          <w:szCs w:val="28"/>
        </w:rPr>
        <w:t>the Guide to Buying Adaptive Musical Instruments</w:t>
      </w:r>
      <w:r w:rsidR="00AE2FCA">
        <w:rPr>
          <w:rFonts w:ascii="Tahoma" w:hAnsi="Tahoma" w:cs="Tahoma"/>
          <w:sz w:val="28"/>
          <w:szCs w:val="28"/>
        </w:rPr>
        <w:t>,</w:t>
      </w:r>
      <w:r>
        <w:rPr>
          <w:rFonts w:ascii="Tahoma" w:hAnsi="Tahoma" w:cs="Tahoma"/>
          <w:sz w:val="28"/>
          <w:szCs w:val="28"/>
        </w:rPr>
        <w:t xml:space="preserve"> </w:t>
      </w:r>
      <w:r w:rsidR="00E7544D">
        <w:rPr>
          <w:rFonts w:ascii="Tahoma" w:hAnsi="Tahoma" w:cs="Tahoma"/>
          <w:sz w:val="28"/>
          <w:szCs w:val="28"/>
        </w:rPr>
        <w:t xml:space="preserve">which was </w:t>
      </w:r>
      <w:r>
        <w:rPr>
          <w:rFonts w:ascii="Tahoma" w:hAnsi="Tahoma" w:cs="Tahoma"/>
          <w:sz w:val="28"/>
          <w:szCs w:val="28"/>
        </w:rPr>
        <w:t xml:space="preserve">created in response to research undertaken by the Take it away Consortium (a partnership between Creative United, Drake Music, Music for Youth, The OHMI Trust, </w:t>
      </w:r>
      <w:proofErr w:type="gramStart"/>
      <w:r>
        <w:rPr>
          <w:rFonts w:ascii="Tahoma" w:hAnsi="Tahoma" w:cs="Tahoma"/>
          <w:sz w:val="28"/>
          <w:szCs w:val="28"/>
        </w:rPr>
        <w:t>Open U</w:t>
      </w:r>
      <w:r w:rsidR="00E7544D">
        <w:rPr>
          <w:rFonts w:ascii="Tahoma" w:hAnsi="Tahoma" w:cs="Tahoma"/>
          <w:sz w:val="28"/>
          <w:szCs w:val="28"/>
        </w:rPr>
        <w:t>p</w:t>
      </w:r>
      <w:proofErr w:type="gramEnd"/>
      <w:r>
        <w:rPr>
          <w:rFonts w:ascii="Tahoma" w:hAnsi="Tahoma" w:cs="Tahoma"/>
          <w:sz w:val="28"/>
          <w:szCs w:val="28"/>
        </w:rPr>
        <w:t xml:space="preserve"> Music and Youth Music). The guide is downloadable from the</w:t>
      </w:r>
      <w:r w:rsidR="00E7544D">
        <w:rPr>
          <w:rFonts w:ascii="Tahoma" w:hAnsi="Tahoma" w:cs="Tahoma"/>
          <w:sz w:val="28"/>
          <w:szCs w:val="28"/>
        </w:rPr>
        <w:t xml:space="preserve"> </w:t>
      </w:r>
      <w:hyperlink r:id="rId16" w:history="1">
        <w:r w:rsidRPr="000A27C3">
          <w:rPr>
            <w:rStyle w:val="Hyperlink"/>
            <w:rFonts w:ascii="Tahoma" w:hAnsi="Tahoma" w:cs="Tahoma"/>
            <w:sz w:val="28"/>
            <w:szCs w:val="28"/>
          </w:rPr>
          <w:t>Take it Away website</w:t>
        </w:r>
      </w:hyperlink>
    </w:p>
    <w:p w14:paraId="4F356050" w14:textId="05A2328A" w:rsidR="008322A8" w:rsidRPr="003F1F9B" w:rsidRDefault="008322A8" w:rsidP="003F1F9B">
      <w:pPr>
        <w:pStyle w:val="Heading2"/>
        <w:ind w:right="532"/>
        <w:rPr>
          <w:rFonts w:ascii="Tahoma" w:hAnsi="Tahoma" w:cs="Tahoma"/>
          <w:b/>
          <w:bCs/>
          <w:color w:val="7030A0"/>
          <w:sz w:val="36"/>
          <w:szCs w:val="36"/>
        </w:rPr>
      </w:pPr>
      <w:r w:rsidRPr="005D00BA">
        <w:rPr>
          <w:rFonts w:ascii="Tahoma" w:hAnsi="Tahoma" w:cs="Tahoma"/>
          <w:b/>
          <w:bCs/>
          <w:color w:val="7030A0"/>
          <w:sz w:val="36"/>
          <w:szCs w:val="36"/>
        </w:rPr>
        <w:lastRenderedPageBreak/>
        <w:t>Choice and Relevance:</w:t>
      </w:r>
    </w:p>
    <w:p w14:paraId="271776B1" w14:textId="145592A6" w:rsidR="008322A8" w:rsidRPr="00C4065C" w:rsidRDefault="008322A8" w:rsidP="00F06256">
      <w:pPr>
        <w:spacing w:before="100" w:beforeAutospacing="1" w:after="100" w:afterAutospacing="1" w:line="240" w:lineRule="auto"/>
        <w:rPr>
          <w:rFonts w:ascii="Tahoma" w:eastAsia="Times New Roman" w:hAnsi="Tahoma" w:cs="Tahoma"/>
          <w:color w:val="000000" w:themeColor="text1"/>
          <w:kern w:val="0"/>
          <w:sz w:val="28"/>
          <w:szCs w:val="28"/>
          <w:lang w:eastAsia="en-GB"/>
          <w14:ligatures w14:val="none"/>
        </w:rPr>
      </w:pPr>
      <w:r w:rsidRPr="00C4065C">
        <w:rPr>
          <w:rFonts w:ascii="Tahoma" w:eastAsia="Times New Roman" w:hAnsi="Tahoma" w:cs="Tahoma"/>
          <w:color w:val="000000" w:themeColor="text1"/>
          <w:kern w:val="0"/>
          <w:sz w:val="28"/>
          <w:szCs w:val="28"/>
          <w:lang w:eastAsia="en-GB"/>
          <w14:ligatures w14:val="none"/>
        </w:rPr>
        <w:t>Teachers and children are encouraged</w:t>
      </w:r>
      <w:r w:rsidR="00AE2FCA">
        <w:rPr>
          <w:rFonts w:ascii="Tahoma" w:eastAsia="Times New Roman" w:hAnsi="Tahoma" w:cs="Tahoma"/>
          <w:color w:val="000000" w:themeColor="text1"/>
          <w:kern w:val="0"/>
          <w:sz w:val="28"/>
          <w:szCs w:val="28"/>
          <w:lang w:eastAsia="en-GB"/>
          <w14:ligatures w14:val="none"/>
        </w:rPr>
        <w:t>,</w:t>
      </w:r>
      <w:r w:rsidRPr="00C4065C">
        <w:rPr>
          <w:rFonts w:ascii="Tahoma" w:eastAsia="Times New Roman" w:hAnsi="Tahoma" w:cs="Tahoma"/>
          <w:color w:val="000000" w:themeColor="text1"/>
          <w:kern w:val="0"/>
          <w:sz w:val="28"/>
          <w:szCs w:val="28"/>
          <w:lang w:eastAsia="en-GB"/>
          <w14:ligatures w14:val="none"/>
        </w:rPr>
        <w:t xml:space="preserve"> when using </w:t>
      </w:r>
      <w:proofErr w:type="spellStart"/>
      <w:r w:rsidRPr="00C4065C">
        <w:rPr>
          <w:rFonts w:ascii="Tahoma" w:eastAsia="Times New Roman" w:hAnsi="Tahoma" w:cs="Tahoma"/>
          <w:color w:val="000000" w:themeColor="text1"/>
          <w:kern w:val="0"/>
          <w:sz w:val="28"/>
          <w:szCs w:val="28"/>
          <w:lang w:eastAsia="en-GB"/>
          <w14:ligatures w14:val="none"/>
        </w:rPr>
        <w:t>groove@school</w:t>
      </w:r>
      <w:proofErr w:type="spellEnd"/>
      <w:r w:rsidRPr="00C4065C">
        <w:rPr>
          <w:rFonts w:ascii="Tahoma" w:eastAsia="Times New Roman" w:hAnsi="Tahoma" w:cs="Tahoma"/>
          <w:color w:val="000000" w:themeColor="text1"/>
          <w:kern w:val="0"/>
          <w:sz w:val="28"/>
          <w:szCs w:val="28"/>
          <w:lang w:eastAsia="en-GB"/>
          <w14:ligatures w14:val="none"/>
        </w:rPr>
        <w:t xml:space="preserve"> </w:t>
      </w:r>
      <w:r w:rsidR="00AE2FCA">
        <w:rPr>
          <w:rFonts w:ascii="Tahoma" w:eastAsia="Times New Roman" w:hAnsi="Tahoma" w:cs="Tahoma"/>
          <w:color w:val="000000" w:themeColor="text1"/>
          <w:kern w:val="0"/>
          <w:sz w:val="28"/>
          <w:szCs w:val="28"/>
          <w:lang w:eastAsia="en-GB"/>
          <w14:ligatures w14:val="none"/>
        </w:rPr>
        <w:t>and</w:t>
      </w:r>
      <w:r w:rsidRPr="00C4065C">
        <w:rPr>
          <w:rFonts w:ascii="Tahoma" w:eastAsia="Times New Roman" w:hAnsi="Tahoma" w:cs="Tahoma"/>
          <w:color w:val="000000" w:themeColor="text1"/>
          <w:kern w:val="0"/>
          <w:sz w:val="28"/>
          <w:szCs w:val="28"/>
          <w:lang w:eastAsia="en-GB"/>
          <w14:ligatures w14:val="none"/>
        </w:rPr>
        <w:t xml:space="preserve"> </w:t>
      </w:r>
      <w:proofErr w:type="spellStart"/>
      <w:r w:rsidRPr="00C4065C">
        <w:rPr>
          <w:rFonts w:ascii="Tahoma" w:eastAsia="Times New Roman" w:hAnsi="Tahoma" w:cs="Tahoma"/>
          <w:color w:val="000000" w:themeColor="text1"/>
          <w:kern w:val="0"/>
          <w:sz w:val="28"/>
          <w:szCs w:val="28"/>
          <w:lang w:eastAsia="en-GB"/>
          <w14:ligatures w14:val="none"/>
        </w:rPr>
        <w:t>groove@home</w:t>
      </w:r>
      <w:proofErr w:type="spellEnd"/>
      <w:r w:rsidR="00AE2FCA">
        <w:rPr>
          <w:rFonts w:ascii="Tahoma" w:eastAsia="Times New Roman" w:hAnsi="Tahoma" w:cs="Tahoma"/>
          <w:color w:val="000000" w:themeColor="text1"/>
          <w:kern w:val="0"/>
          <w:sz w:val="28"/>
          <w:szCs w:val="28"/>
          <w:lang w:eastAsia="en-GB"/>
          <w14:ligatures w14:val="none"/>
        </w:rPr>
        <w:t>,</w:t>
      </w:r>
      <w:r w:rsidRPr="00C4065C">
        <w:rPr>
          <w:rFonts w:ascii="Tahoma" w:eastAsia="Times New Roman" w:hAnsi="Tahoma" w:cs="Tahoma"/>
          <w:color w:val="000000" w:themeColor="text1"/>
          <w:kern w:val="0"/>
          <w:sz w:val="28"/>
          <w:szCs w:val="28"/>
          <w:lang w:eastAsia="en-GB"/>
          <w14:ligatures w14:val="none"/>
        </w:rPr>
        <w:t xml:space="preserve"> to select the learning path best suited to </w:t>
      </w:r>
      <w:r w:rsidR="003242C3">
        <w:rPr>
          <w:rFonts w:ascii="Tahoma" w:eastAsia="Times New Roman" w:hAnsi="Tahoma" w:cs="Tahoma"/>
          <w:color w:val="000000" w:themeColor="text1"/>
          <w:kern w:val="0"/>
          <w:sz w:val="28"/>
          <w:szCs w:val="28"/>
          <w:lang w:eastAsia="en-GB"/>
          <w14:ligatures w14:val="none"/>
        </w:rPr>
        <w:t>them.</w:t>
      </w:r>
      <w:r w:rsidRPr="00C4065C">
        <w:rPr>
          <w:rFonts w:ascii="Tahoma" w:eastAsia="Times New Roman" w:hAnsi="Tahoma" w:cs="Tahoma"/>
          <w:color w:val="000000" w:themeColor="text1"/>
          <w:kern w:val="0"/>
          <w:sz w:val="28"/>
          <w:szCs w:val="28"/>
          <w:lang w:eastAsia="en-GB"/>
          <w14:ligatures w14:val="none"/>
        </w:rPr>
        <w:t xml:space="preserve"> </w:t>
      </w:r>
    </w:p>
    <w:p w14:paraId="57F316A7" w14:textId="1DD370E0" w:rsidR="008322A8" w:rsidRPr="00C4065C" w:rsidRDefault="008F7289" w:rsidP="00F06256">
      <w:pPr>
        <w:spacing w:before="100" w:beforeAutospacing="1" w:after="100" w:afterAutospacing="1" w:line="240" w:lineRule="auto"/>
        <w:rPr>
          <w:rFonts w:ascii="Tahoma" w:eastAsia="Times New Roman" w:hAnsi="Tahoma" w:cs="Tahoma"/>
          <w:color w:val="000000" w:themeColor="text1"/>
          <w:kern w:val="0"/>
          <w:sz w:val="28"/>
          <w:szCs w:val="28"/>
          <w:lang w:eastAsia="en-GB"/>
          <w14:ligatures w14:val="none"/>
        </w:rPr>
      </w:pPr>
      <w:r w:rsidRPr="00C4065C">
        <w:rPr>
          <w:rFonts w:ascii="Tahoma" w:eastAsia="Times New Roman" w:hAnsi="Tahoma" w:cs="Tahoma"/>
          <w:color w:val="000000" w:themeColor="text1"/>
          <w:kern w:val="0"/>
          <w:sz w:val="28"/>
          <w:szCs w:val="28"/>
          <w:lang w:eastAsia="en-GB"/>
          <w14:ligatures w14:val="none"/>
        </w:rPr>
        <w:t>S</w:t>
      </w:r>
      <w:r w:rsidR="008322A8" w:rsidRPr="00C4065C">
        <w:rPr>
          <w:rFonts w:ascii="Tahoma" w:eastAsia="Times New Roman" w:hAnsi="Tahoma" w:cs="Tahoma"/>
          <w:color w:val="000000" w:themeColor="text1"/>
          <w:kern w:val="0"/>
          <w:sz w:val="28"/>
          <w:szCs w:val="28"/>
          <w:lang w:eastAsia="en-GB"/>
          <w14:ligatures w14:val="none"/>
        </w:rPr>
        <w:t xml:space="preserve">ome teachers and students </w:t>
      </w:r>
      <w:r w:rsidR="003242C3">
        <w:rPr>
          <w:rFonts w:ascii="Tahoma" w:eastAsia="Times New Roman" w:hAnsi="Tahoma" w:cs="Tahoma"/>
          <w:color w:val="000000" w:themeColor="text1"/>
          <w:kern w:val="0"/>
          <w:sz w:val="28"/>
          <w:szCs w:val="28"/>
          <w:lang w:eastAsia="en-GB"/>
          <w14:ligatures w14:val="none"/>
        </w:rPr>
        <w:t>may</w:t>
      </w:r>
      <w:r w:rsidR="008322A8" w:rsidRPr="00C4065C">
        <w:rPr>
          <w:rFonts w:ascii="Tahoma" w:eastAsia="Times New Roman" w:hAnsi="Tahoma" w:cs="Tahoma"/>
          <w:color w:val="000000" w:themeColor="text1"/>
          <w:kern w:val="0"/>
          <w:sz w:val="28"/>
          <w:szCs w:val="28"/>
          <w:lang w:eastAsia="en-GB"/>
          <w14:ligatures w14:val="none"/>
        </w:rPr>
        <w:t xml:space="preserve"> prefer to access the programmes using the </w:t>
      </w:r>
      <w:proofErr w:type="spellStart"/>
      <w:r w:rsidR="008322A8" w:rsidRPr="00C4065C">
        <w:rPr>
          <w:rFonts w:ascii="Tahoma" w:eastAsia="Times New Roman" w:hAnsi="Tahoma" w:cs="Tahoma"/>
          <w:color w:val="000000" w:themeColor="text1"/>
          <w:kern w:val="0"/>
          <w:sz w:val="28"/>
          <w:szCs w:val="28"/>
          <w:lang w:eastAsia="en-GB"/>
          <w14:ligatures w14:val="none"/>
        </w:rPr>
        <w:t>groovester</w:t>
      </w:r>
      <w:proofErr w:type="spellEnd"/>
      <w:r w:rsidR="008322A8" w:rsidRPr="00C4065C">
        <w:rPr>
          <w:rFonts w:ascii="Tahoma" w:eastAsia="Times New Roman" w:hAnsi="Tahoma" w:cs="Tahoma"/>
          <w:color w:val="000000" w:themeColor="text1"/>
          <w:kern w:val="0"/>
          <w:sz w:val="28"/>
          <w:szCs w:val="28"/>
          <w:lang w:eastAsia="en-GB"/>
          <w14:ligatures w14:val="none"/>
        </w:rPr>
        <w:t xml:space="preserve"> buttons</w:t>
      </w:r>
      <w:r w:rsidR="00AE2FCA">
        <w:rPr>
          <w:rFonts w:ascii="Tahoma" w:eastAsia="Times New Roman" w:hAnsi="Tahoma" w:cs="Tahoma"/>
          <w:color w:val="000000" w:themeColor="text1"/>
          <w:kern w:val="0"/>
          <w:sz w:val="28"/>
          <w:szCs w:val="28"/>
          <w:lang w:eastAsia="en-GB"/>
          <w14:ligatures w14:val="none"/>
        </w:rPr>
        <w:t>,</w:t>
      </w:r>
      <w:r w:rsidR="008322A8" w:rsidRPr="00C4065C">
        <w:rPr>
          <w:rFonts w:ascii="Tahoma" w:eastAsia="Times New Roman" w:hAnsi="Tahoma" w:cs="Tahoma"/>
          <w:color w:val="000000" w:themeColor="text1"/>
          <w:kern w:val="0"/>
          <w:sz w:val="28"/>
          <w:szCs w:val="28"/>
          <w:lang w:eastAsia="en-GB"/>
          <w14:ligatures w14:val="none"/>
        </w:rPr>
        <w:t xml:space="preserve"> which give a more animated, visually guided learning pathway</w:t>
      </w:r>
      <w:r w:rsidR="00AE2FCA">
        <w:rPr>
          <w:rFonts w:ascii="Tahoma" w:eastAsia="Times New Roman" w:hAnsi="Tahoma" w:cs="Tahoma"/>
          <w:color w:val="000000" w:themeColor="text1"/>
          <w:kern w:val="0"/>
          <w:sz w:val="28"/>
          <w:szCs w:val="28"/>
          <w:lang w:eastAsia="en-GB"/>
          <w14:ligatures w14:val="none"/>
        </w:rPr>
        <w:t>,</w:t>
      </w:r>
      <w:r w:rsidR="008322A8" w:rsidRPr="00C4065C">
        <w:rPr>
          <w:rFonts w:ascii="Tahoma" w:eastAsia="Times New Roman" w:hAnsi="Tahoma" w:cs="Tahoma"/>
          <w:color w:val="000000" w:themeColor="text1"/>
          <w:kern w:val="0"/>
          <w:sz w:val="28"/>
          <w:szCs w:val="28"/>
          <w:lang w:eastAsia="en-GB"/>
          <w14:ligatures w14:val="none"/>
        </w:rPr>
        <w:t xml:space="preserve"> to achieve</w:t>
      </w:r>
      <w:r w:rsidR="00F06256" w:rsidRPr="00C4065C">
        <w:rPr>
          <w:rFonts w:ascii="Tahoma" w:eastAsia="Times New Roman" w:hAnsi="Tahoma" w:cs="Tahoma"/>
          <w:color w:val="000000" w:themeColor="text1"/>
          <w:kern w:val="0"/>
          <w:sz w:val="28"/>
          <w:szCs w:val="28"/>
          <w:lang w:eastAsia="en-GB"/>
          <w14:ligatures w14:val="none"/>
        </w:rPr>
        <w:t xml:space="preserve"> specific goals</w:t>
      </w:r>
      <w:r w:rsidR="003242C3">
        <w:rPr>
          <w:rFonts w:ascii="Tahoma" w:eastAsia="Times New Roman" w:hAnsi="Tahoma" w:cs="Tahoma"/>
          <w:color w:val="000000" w:themeColor="text1"/>
          <w:kern w:val="0"/>
          <w:sz w:val="28"/>
          <w:szCs w:val="28"/>
          <w:lang w:eastAsia="en-GB"/>
          <w14:ligatures w14:val="none"/>
        </w:rPr>
        <w:t>.</w:t>
      </w:r>
    </w:p>
    <w:p w14:paraId="62DA4FCD" w14:textId="46578022" w:rsidR="008322A8" w:rsidRPr="00C4065C" w:rsidRDefault="008F7289" w:rsidP="00F06256">
      <w:pPr>
        <w:spacing w:before="100" w:beforeAutospacing="1" w:after="100" w:afterAutospacing="1" w:line="240" w:lineRule="auto"/>
        <w:rPr>
          <w:rFonts w:ascii="Tahoma" w:eastAsia="Times New Roman" w:hAnsi="Tahoma" w:cs="Tahoma"/>
          <w:color w:val="000000" w:themeColor="text1"/>
          <w:kern w:val="0"/>
          <w:sz w:val="28"/>
          <w:szCs w:val="28"/>
          <w:lang w:eastAsia="en-GB"/>
          <w14:ligatures w14:val="none"/>
        </w:rPr>
      </w:pPr>
      <w:r w:rsidRPr="00C4065C">
        <w:rPr>
          <w:rFonts w:ascii="Tahoma" w:eastAsia="Times New Roman" w:hAnsi="Tahoma" w:cs="Tahoma"/>
          <w:color w:val="000000" w:themeColor="text1"/>
          <w:kern w:val="0"/>
          <w:sz w:val="28"/>
          <w:szCs w:val="28"/>
          <w:lang w:eastAsia="en-GB"/>
          <w14:ligatures w14:val="none"/>
        </w:rPr>
        <w:t xml:space="preserve">A </w:t>
      </w:r>
      <w:r w:rsidR="008322A8" w:rsidRPr="00C4065C">
        <w:rPr>
          <w:rFonts w:ascii="Tahoma" w:eastAsia="Times New Roman" w:hAnsi="Tahoma" w:cs="Tahoma"/>
          <w:color w:val="000000" w:themeColor="text1"/>
          <w:kern w:val="0"/>
          <w:sz w:val="28"/>
          <w:szCs w:val="28"/>
          <w:lang w:eastAsia="en-GB"/>
          <w14:ligatures w14:val="none"/>
        </w:rPr>
        <w:t xml:space="preserve">student may </w:t>
      </w:r>
      <w:r w:rsidR="003242C3">
        <w:rPr>
          <w:rFonts w:ascii="Tahoma" w:eastAsia="Times New Roman" w:hAnsi="Tahoma" w:cs="Tahoma"/>
          <w:color w:val="000000" w:themeColor="text1"/>
          <w:kern w:val="0"/>
          <w:sz w:val="28"/>
          <w:szCs w:val="28"/>
          <w:lang w:eastAsia="en-GB"/>
          <w14:ligatures w14:val="none"/>
        </w:rPr>
        <w:t xml:space="preserve">also </w:t>
      </w:r>
      <w:r w:rsidR="008322A8" w:rsidRPr="00C4065C">
        <w:rPr>
          <w:rFonts w:ascii="Tahoma" w:eastAsia="Times New Roman" w:hAnsi="Tahoma" w:cs="Tahoma"/>
          <w:color w:val="000000" w:themeColor="text1"/>
          <w:kern w:val="0"/>
          <w:sz w:val="28"/>
          <w:szCs w:val="28"/>
          <w:lang w:eastAsia="en-GB"/>
          <w14:ligatures w14:val="none"/>
        </w:rPr>
        <w:t xml:space="preserve">decide to concentrate on one </w:t>
      </w:r>
      <w:proofErr w:type="gramStart"/>
      <w:r w:rsidR="003242C3">
        <w:rPr>
          <w:rFonts w:ascii="Tahoma" w:eastAsia="Times New Roman" w:hAnsi="Tahoma" w:cs="Tahoma"/>
          <w:color w:val="000000" w:themeColor="text1"/>
          <w:kern w:val="0"/>
          <w:sz w:val="28"/>
          <w:szCs w:val="28"/>
          <w:lang w:eastAsia="en-GB"/>
          <w14:ligatures w14:val="none"/>
        </w:rPr>
        <w:t xml:space="preserve">particular </w:t>
      </w:r>
      <w:r w:rsidR="008322A8" w:rsidRPr="00C4065C">
        <w:rPr>
          <w:rFonts w:ascii="Tahoma" w:eastAsia="Times New Roman" w:hAnsi="Tahoma" w:cs="Tahoma"/>
          <w:color w:val="000000" w:themeColor="text1"/>
          <w:kern w:val="0"/>
          <w:sz w:val="28"/>
          <w:szCs w:val="28"/>
          <w:lang w:eastAsia="en-GB"/>
          <w14:ligatures w14:val="none"/>
        </w:rPr>
        <w:t>instrumental</w:t>
      </w:r>
      <w:proofErr w:type="gramEnd"/>
      <w:r w:rsidR="008322A8" w:rsidRPr="00C4065C">
        <w:rPr>
          <w:rFonts w:ascii="Tahoma" w:eastAsia="Times New Roman" w:hAnsi="Tahoma" w:cs="Tahoma"/>
          <w:color w:val="000000" w:themeColor="text1"/>
          <w:kern w:val="0"/>
          <w:sz w:val="28"/>
          <w:szCs w:val="28"/>
          <w:lang w:eastAsia="en-GB"/>
          <w14:ligatures w14:val="none"/>
        </w:rPr>
        <w:t xml:space="preserve"> aspect of a particular piece</w:t>
      </w:r>
      <w:r w:rsidR="00AE2FCA">
        <w:rPr>
          <w:rFonts w:ascii="Tahoma" w:eastAsia="Times New Roman" w:hAnsi="Tahoma" w:cs="Tahoma"/>
          <w:color w:val="000000" w:themeColor="text1"/>
          <w:kern w:val="0"/>
          <w:sz w:val="28"/>
          <w:szCs w:val="28"/>
          <w:lang w:eastAsia="en-GB"/>
          <w14:ligatures w14:val="none"/>
        </w:rPr>
        <w:t>,</w:t>
      </w:r>
      <w:r w:rsidR="008322A8" w:rsidRPr="00C4065C">
        <w:rPr>
          <w:rFonts w:ascii="Tahoma" w:eastAsia="Times New Roman" w:hAnsi="Tahoma" w:cs="Tahoma"/>
          <w:color w:val="000000" w:themeColor="text1"/>
          <w:kern w:val="0"/>
          <w:sz w:val="28"/>
          <w:szCs w:val="28"/>
          <w:lang w:eastAsia="en-GB"/>
          <w14:ligatures w14:val="none"/>
        </w:rPr>
        <w:t xml:space="preserve"> </w:t>
      </w:r>
      <w:r w:rsidR="003242C3">
        <w:rPr>
          <w:rFonts w:ascii="Tahoma" w:eastAsia="Times New Roman" w:hAnsi="Tahoma" w:cs="Tahoma"/>
          <w:color w:val="000000" w:themeColor="text1"/>
          <w:kern w:val="0"/>
          <w:sz w:val="28"/>
          <w:szCs w:val="28"/>
          <w:lang w:eastAsia="en-GB"/>
          <w14:ligatures w14:val="none"/>
        </w:rPr>
        <w:t>for example</w:t>
      </w:r>
      <w:r w:rsidR="008322A8" w:rsidRPr="00C4065C">
        <w:rPr>
          <w:rFonts w:ascii="Tahoma" w:eastAsia="Times New Roman" w:hAnsi="Tahoma" w:cs="Tahoma"/>
          <w:color w:val="000000" w:themeColor="text1"/>
          <w:kern w:val="0"/>
          <w:sz w:val="28"/>
          <w:szCs w:val="28"/>
          <w:lang w:eastAsia="en-GB"/>
          <w14:ligatures w14:val="none"/>
        </w:rPr>
        <w:t xml:space="preserve"> percussion (sticks and shaky eggs)</w:t>
      </w:r>
      <w:r w:rsidR="00AE2FCA">
        <w:rPr>
          <w:rFonts w:ascii="Tahoma" w:eastAsia="Times New Roman" w:hAnsi="Tahoma" w:cs="Tahoma"/>
          <w:color w:val="000000" w:themeColor="text1"/>
          <w:kern w:val="0"/>
          <w:sz w:val="28"/>
          <w:szCs w:val="28"/>
          <w:lang w:eastAsia="en-GB"/>
          <w14:ligatures w14:val="none"/>
        </w:rPr>
        <w:t>.</w:t>
      </w:r>
      <w:r w:rsidR="008322A8" w:rsidRPr="00C4065C">
        <w:rPr>
          <w:rFonts w:ascii="Tahoma" w:eastAsia="Times New Roman" w:hAnsi="Tahoma" w:cs="Tahoma"/>
          <w:color w:val="000000" w:themeColor="text1"/>
          <w:kern w:val="0"/>
          <w:sz w:val="28"/>
          <w:szCs w:val="28"/>
          <w:lang w:eastAsia="en-GB"/>
          <w14:ligatures w14:val="none"/>
        </w:rPr>
        <w:t xml:space="preserve"> </w:t>
      </w:r>
      <w:r w:rsidR="00AE2FCA">
        <w:rPr>
          <w:rFonts w:ascii="Tahoma" w:eastAsia="Times New Roman" w:hAnsi="Tahoma" w:cs="Tahoma"/>
          <w:color w:val="000000" w:themeColor="text1"/>
          <w:kern w:val="0"/>
          <w:sz w:val="28"/>
          <w:szCs w:val="28"/>
          <w:lang w:eastAsia="en-GB"/>
          <w14:ligatures w14:val="none"/>
        </w:rPr>
        <w:t>T</w:t>
      </w:r>
      <w:r w:rsidR="008322A8" w:rsidRPr="00C4065C">
        <w:rPr>
          <w:rFonts w:ascii="Tahoma" w:eastAsia="Times New Roman" w:hAnsi="Tahoma" w:cs="Tahoma"/>
          <w:color w:val="000000" w:themeColor="text1"/>
          <w:kern w:val="0"/>
          <w:sz w:val="28"/>
          <w:szCs w:val="28"/>
          <w:lang w:eastAsia="en-GB"/>
          <w14:ligatures w14:val="none"/>
        </w:rPr>
        <w:t xml:space="preserve">here will be visual and aural </w:t>
      </w:r>
      <w:r w:rsidR="00F06256" w:rsidRPr="00C4065C">
        <w:rPr>
          <w:rFonts w:ascii="Tahoma" w:eastAsia="Times New Roman" w:hAnsi="Tahoma" w:cs="Tahoma"/>
          <w:color w:val="000000" w:themeColor="text1"/>
          <w:kern w:val="0"/>
          <w:sz w:val="28"/>
          <w:szCs w:val="28"/>
          <w:lang w:eastAsia="en-GB"/>
          <w14:ligatures w14:val="none"/>
        </w:rPr>
        <w:t>resource support, as well as activities</w:t>
      </w:r>
      <w:r w:rsidR="00AE2FCA">
        <w:rPr>
          <w:rFonts w:ascii="Tahoma" w:eastAsia="Times New Roman" w:hAnsi="Tahoma" w:cs="Tahoma"/>
          <w:color w:val="000000" w:themeColor="text1"/>
          <w:kern w:val="0"/>
          <w:sz w:val="28"/>
          <w:szCs w:val="28"/>
          <w:lang w:eastAsia="en-GB"/>
          <w14:ligatures w14:val="none"/>
        </w:rPr>
        <w:t>,</w:t>
      </w:r>
      <w:r w:rsidR="00F06256" w:rsidRPr="00C4065C">
        <w:rPr>
          <w:rFonts w:ascii="Tahoma" w:eastAsia="Times New Roman" w:hAnsi="Tahoma" w:cs="Tahoma"/>
          <w:color w:val="000000" w:themeColor="text1"/>
          <w:kern w:val="0"/>
          <w:sz w:val="28"/>
          <w:szCs w:val="28"/>
          <w:lang w:eastAsia="en-GB"/>
          <w14:ligatures w14:val="none"/>
        </w:rPr>
        <w:t xml:space="preserve"> to aid them in achieving their identified goal. </w:t>
      </w:r>
    </w:p>
    <w:p w14:paraId="1DDDC3C4" w14:textId="4FC3FACC" w:rsidR="00F06256" w:rsidRPr="00C4065C" w:rsidRDefault="00F06256" w:rsidP="00F06256">
      <w:pPr>
        <w:spacing w:before="100" w:beforeAutospacing="1" w:after="100" w:afterAutospacing="1" w:line="240" w:lineRule="auto"/>
        <w:rPr>
          <w:rFonts w:ascii="Tahoma" w:eastAsia="Times New Roman" w:hAnsi="Tahoma" w:cs="Tahoma"/>
          <w:color w:val="000000" w:themeColor="text1"/>
          <w:kern w:val="0"/>
          <w:sz w:val="28"/>
          <w:szCs w:val="28"/>
          <w:lang w:eastAsia="en-GB"/>
          <w14:ligatures w14:val="none"/>
        </w:rPr>
      </w:pPr>
      <w:r w:rsidRPr="00C4065C">
        <w:rPr>
          <w:rFonts w:ascii="Tahoma" w:eastAsia="Times New Roman" w:hAnsi="Tahoma" w:cs="Tahoma"/>
          <w:color w:val="000000" w:themeColor="text1"/>
          <w:kern w:val="0"/>
          <w:sz w:val="28"/>
          <w:szCs w:val="28"/>
          <w:lang w:eastAsia="en-GB"/>
          <w14:ligatures w14:val="none"/>
        </w:rPr>
        <w:t>Although</w:t>
      </w:r>
      <w:r w:rsidR="003242C3">
        <w:rPr>
          <w:rFonts w:ascii="Tahoma" w:eastAsia="Times New Roman" w:hAnsi="Tahoma" w:cs="Tahoma"/>
          <w:color w:val="000000" w:themeColor="text1"/>
          <w:kern w:val="0"/>
          <w:sz w:val="28"/>
          <w:szCs w:val="28"/>
          <w:lang w:eastAsia="en-GB"/>
          <w14:ligatures w14:val="none"/>
        </w:rPr>
        <w:t xml:space="preserve"> in the programmes</w:t>
      </w:r>
      <w:r w:rsidR="00AE2FCA">
        <w:rPr>
          <w:rFonts w:ascii="Tahoma" w:eastAsia="Times New Roman" w:hAnsi="Tahoma" w:cs="Tahoma"/>
          <w:color w:val="000000" w:themeColor="text1"/>
          <w:kern w:val="0"/>
          <w:sz w:val="28"/>
          <w:szCs w:val="28"/>
          <w:lang w:eastAsia="en-GB"/>
          <w14:ligatures w14:val="none"/>
        </w:rPr>
        <w:t>,</w:t>
      </w:r>
      <w:r w:rsidR="003242C3">
        <w:rPr>
          <w:rFonts w:ascii="Tahoma" w:eastAsia="Times New Roman" w:hAnsi="Tahoma" w:cs="Tahoma"/>
          <w:color w:val="000000" w:themeColor="text1"/>
          <w:kern w:val="0"/>
          <w:sz w:val="28"/>
          <w:szCs w:val="28"/>
          <w:lang w:eastAsia="en-GB"/>
          <w14:ligatures w14:val="none"/>
        </w:rPr>
        <w:t xml:space="preserve"> there is </w:t>
      </w:r>
      <w:r w:rsidRPr="00C4065C">
        <w:rPr>
          <w:rFonts w:ascii="Tahoma" w:eastAsia="Times New Roman" w:hAnsi="Tahoma" w:cs="Tahoma"/>
          <w:color w:val="000000" w:themeColor="text1"/>
          <w:kern w:val="0"/>
          <w:sz w:val="28"/>
          <w:szCs w:val="28"/>
          <w:lang w:eastAsia="en-GB"/>
          <w14:ligatures w14:val="none"/>
        </w:rPr>
        <w:t xml:space="preserve">guidance </w:t>
      </w:r>
      <w:r w:rsidR="003242C3">
        <w:rPr>
          <w:rFonts w:ascii="Tahoma" w:eastAsia="Times New Roman" w:hAnsi="Tahoma" w:cs="Tahoma"/>
          <w:color w:val="000000" w:themeColor="text1"/>
          <w:kern w:val="0"/>
          <w:sz w:val="28"/>
          <w:szCs w:val="28"/>
          <w:lang w:eastAsia="en-GB"/>
          <w14:ligatures w14:val="none"/>
        </w:rPr>
        <w:t>about</w:t>
      </w:r>
      <w:r w:rsidRPr="00C4065C">
        <w:rPr>
          <w:rFonts w:ascii="Tahoma" w:eastAsia="Times New Roman" w:hAnsi="Tahoma" w:cs="Tahoma"/>
          <w:color w:val="000000" w:themeColor="text1"/>
          <w:kern w:val="0"/>
          <w:sz w:val="28"/>
          <w:szCs w:val="28"/>
          <w:lang w:eastAsia="en-GB"/>
          <w14:ligatures w14:val="none"/>
        </w:rPr>
        <w:t xml:space="preserve"> instrument hold and rest position</w:t>
      </w:r>
      <w:r w:rsidR="00AE2FCA">
        <w:rPr>
          <w:rFonts w:ascii="Tahoma" w:eastAsia="Times New Roman" w:hAnsi="Tahoma" w:cs="Tahoma"/>
          <w:color w:val="000000" w:themeColor="text1"/>
          <w:kern w:val="0"/>
          <w:sz w:val="28"/>
          <w:szCs w:val="28"/>
          <w:lang w:eastAsia="en-GB"/>
          <w14:ligatures w14:val="none"/>
        </w:rPr>
        <w:t>,</w:t>
      </w:r>
      <w:r w:rsidRPr="00C4065C">
        <w:rPr>
          <w:rFonts w:ascii="Tahoma" w:eastAsia="Times New Roman" w:hAnsi="Tahoma" w:cs="Tahoma"/>
          <w:color w:val="000000" w:themeColor="text1"/>
          <w:kern w:val="0"/>
          <w:sz w:val="28"/>
          <w:szCs w:val="28"/>
          <w:lang w:eastAsia="en-GB"/>
          <w14:ligatures w14:val="none"/>
        </w:rPr>
        <w:t xml:space="preserve"> the actual hold and rest position must be suited to the physical abilities of each young person.</w:t>
      </w:r>
    </w:p>
    <w:p w14:paraId="112E6563" w14:textId="124B9611" w:rsidR="005D00BA" w:rsidRPr="00C4065C" w:rsidRDefault="00CD321D" w:rsidP="003242C3">
      <w:pPr>
        <w:spacing w:before="100" w:beforeAutospacing="1" w:after="100" w:afterAutospacing="1" w:line="240" w:lineRule="auto"/>
        <w:ind w:right="-460"/>
        <w:rPr>
          <w:rFonts w:ascii="Tahoma" w:eastAsia="Times New Roman" w:hAnsi="Tahoma" w:cs="Tahoma"/>
          <w:color w:val="000000" w:themeColor="text1"/>
          <w:kern w:val="0"/>
          <w:sz w:val="28"/>
          <w:szCs w:val="28"/>
          <w:lang w:eastAsia="en-GB"/>
          <w14:ligatures w14:val="none"/>
        </w:rPr>
      </w:pPr>
      <w:proofErr w:type="spellStart"/>
      <w:r w:rsidRPr="00C4065C">
        <w:rPr>
          <w:rFonts w:ascii="Tahoma" w:eastAsia="Times New Roman" w:hAnsi="Tahoma" w:cs="Tahoma"/>
          <w:color w:val="000000" w:themeColor="text1"/>
          <w:kern w:val="0"/>
          <w:sz w:val="28"/>
          <w:szCs w:val="28"/>
          <w:lang w:eastAsia="en-GB"/>
          <w14:ligatures w14:val="none"/>
        </w:rPr>
        <w:t>GnP</w:t>
      </w:r>
      <w:proofErr w:type="spellEnd"/>
      <w:r w:rsidRPr="00C4065C">
        <w:rPr>
          <w:rFonts w:ascii="Tahoma" w:eastAsia="Times New Roman" w:hAnsi="Tahoma" w:cs="Tahoma"/>
          <w:color w:val="000000" w:themeColor="text1"/>
          <w:kern w:val="0"/>
          <w:sz w:val="28"/>
          <w:szCs w:val="28"/>
          <w:lang w:eastAsia="en-GB"/>
          <w14:ligatures w14:val="none"/>
        </w:rPr>
        <w:t xml:space="preserve"> programmes</w:t>
      </w:r>
      <w:r w:rsidR="00C76AE5" w:rsidRPr="00C4065C">
        <w:rPr>
          <w:rFonts w:ascii="Tahoma" w:eastAsia="Times New Roman" w:hAnsi="Tahoma" w:cs="Tahoma"/>
          <w:color w:val="000000" w:themeColor="text1"/>
          <w:kern w:val="0"/>
          <w:sz w:val="28"/>
          <w:szCs w:val="28"/>
          <w:lang w:eastAsia="en-GB"/>
          <w14:ligatures w14:val="none"/>
        </w:rPr>
        <w:t xml:space="preserve">, whilst not stated as specifically </w:t>
      </w:r>
      <w:r w:rsidR="00EA3BA4">
        <w:rPr>
          <w:rFonts w:ascii="Tahoma" w:eastAsia="Times New Roman" w:hAnsi="Tahoma" w:cs="Tahoma"/>
          <w:color w:val="000000" w:themeColor="text1"/>
          <w:kern w:val="0"/>
          <w:sz w:val="28"/>
          <w:szCs w:val="28"/>
          <w:lang w:eastAsia="en-GB"/>
          <w14:ligatures w14:val="none"/>
        </w:rPr>
        <w:t xml:space="preserve">written </w:t>
      </w:r>
      <w:r w:rsidR="00C76AE5" w:rsidRPr="00C4065C">
        <w:rPr>
          <w:rFonts w:ascii="Tahoma" w:eastAsia="Times New Roman" w:hAnsi="Tahoma" w:cs="Tahoma"/>
          <w:color w:val="000000" w:themeColor="text1"/>
          <w:kern w:val="0"/>
          <w:sz w:val="28"/>
          <w:szCs w:val="28"/>
          <w:lang w:eastAsia="en-GB"/>
          <w14:ligatures w14:val="none"/>
        </w:rPr>
        <w:t>solel</w:t>
      </w:r>
      <w:r w:rsidR="00EA3BA4">
        <w:rPr>
          <w:rFonts w:ascii="Tahoma" w:eastAsia="Times New Roman" w:hAnsi="Tahoma" w:cs="Tahoma"/>
          <w:color w:val="000000" w:themeColor="text1"/>
          <w:kern w:val="0"/>
          <w:sz w:val="28"/>
          <w:szCs w:val="28"/>
          <w:lang w:eastAsia="en-GB"/>
          <w14:ligatures w14:val="none"/>
        </w:rPr>
        <w:t>y for children with additional abilities</w:t>
      </w:r>
      <w:r w:rsidR="00C76AE5" w:rsidRPr="00C4065C">
        <w:rPr>
          <w:rFonts w:ascii="Tahoma" w:eastAsia="Times New Roman" w:hAnsi="Tahoma" w:cs="Tahoma"/>
          <w:color w:val="000000" w:themeColor="text1"/>
          <w:kern w:val="0"/>
          <w:sz w:val="28"/>
          <w:szCs w:val="28"/>
          <w:lang w:eastAsia="en-GB"/>
          <w14:ligatures w14:val="none"/>
        </w:rPr>
        <w:t xml:space="preserve">, </w:t>
      </w:r>
      <w:r w:rsidR="00EA3BA4">
        <w:rPr>
          <w:rFonts w:ascii="Tahoma" w:eastAsia="Times New Roman" w:hAnsi="Tahoma" w:cs="Tahoma"/>
          <w:color w:val="000000" w:themeColor="text1"/>
          <w:kern w:val="0"/>
          <w:sz w:val="28"/>
          <w:szCs w:val="28"/>
          <w:lang w:eastAsia="en-GB"/>
          <w14:ligatures w14:val="none"/>
        </w:rPr>
        <w:t>they are</w:t>
      </w:r>
      <w:r w:rsidRPr="00C4065C">
        <w:rPr>
          <w:rFonts w:ascii="Tahoma" w:eastAsia="Times New Roman" w:hAnsi="Tahoma" w:cs="Tahoma"/>
          <w:color w:val="000000" w:themeColor="text1"/>
          <w:kern w:val="0"/>
          <w:sz w:val="28"/>
          <w:szCs w:val="28"/>
          <w:lang w:eastAsia="en-GB"/>
          <w14:ligatures w14:val="none"/>
        </w:rPr>
        <w:t xml:space="preserve"> resources </w:t>
      </w:r>
      <w:r w:rsidR="00C76AE5" w:rsidRPr="00C4065C">
        <w:rPr>
          <w:rFonts w:ascii="Tahoma" w:eastAsia="Times New Roman" w:hAnsi="Tahoma" w:cs="Tahoma"/>
          <w:color w:val="000000" w:themeColor="text1"/>
          <w:kern w:val="0"/>
          <w:sz w:val="28"/>
          <w:szCs w:val="28"/>
          <w:lang w:eastAsia="en-GB"/>
          <w14:ligatures w14:val="none"/>
        </w:rPr>
        <w:t>that</w:t>
      </w:r>
      <w:r w:rsidR="00F06256" w:rsidRPr="00C4065C">
        <w:rPr>
          <w:rFonts w:ascii="Tahoma" w:eastAsia="Times New Roman" w:hAnsi="Tahoma" w:cs="Tahoma"/>
          <w:color w:val="000000" w:themeColor="text1"/>
          <w:kern w:val="0"/>
          <w:sz w:val="28"/>
          <w:szCs w:val="28"/>
          <w:lang w:eastAsia="en-GB"/>
          <w14:ligatures w14:val="none"/>
        </w:rPr>
        <w:t xml:space="preserve"> </w:t>
      </w:r>
      <w:r w:rsidR="00AE2FCA">
        <w:rPr>
          <w:rFonts w:ascii="Tahoma" w:eastAsia="Times New Roman" w:hAnsi="Tahoma" w:cs="Tahoma"/>
          <w:color w:val="000000" w:themeColor="text1"/>
          <w:kern w:val="0"/>
          <w:sz w:val="28"/>
          <w:szCs w:val="28"/>
          <w:lang w:eastAsia="en-GB"/>
          <w14:ligatures w14:val="none"/>
        </w:rPr>
        <w:t xml:space="preserve">are intended to </w:t>
      </w:r>
      <w:r w:rsidR="00F06256" w:rsidRPr="00C4065C">
        <w:rPr>
          <w:rFonts w:ascii="Tahoma" w:eastAsia="Times New Roman" w:hAnsi="Tahoma" w:cs="Tahoma"/>
          <w:color w:val="000000" w:themeColor="text1"/>
          <w:kern w:val="0"/>
          <w:sz w:val="28"/>
          <w:szCs w:val="28"/>
          <w:lang w:eastAsia="en-GB"/>
          <w14:ligatures w14:val="none"/>
        </w:rPr>
        <w:t>support music making</w:t>
      </w:r>
      <w:r w:rsidR="00AE2FCA">
        <w:rPr>
          <w:rFonts w:ascii="Tahoma" w:eastAsia="Times New Roman" w:hAnsi="Tahoma" w:cs="Tahoma"/>
          <w:color w:val="000000" w:themeColor="text1"/>
          <w:kern w:val="0"/>
          <w:sz w:val="28"/>
          <w:szCs w:val="28"/>
          <w:lang w:eastAsia="en-GB"/>
          <w14:ligatures w14:val="none"/>
        </w:rPr>
        <w:t xml:space="preserve"> for all</w:t>
      </w:r>
      <w:r w:rsidR="00EA3BA4">
        <w:rPr>
          <w:rFonts w:ascii="Tahoma" w:eastAsia="Times New Roman" w:hAnsi="Tahoma" w:cs="Tahoma"/>
          <w:color w:val="000000" w:themeColor="text1"/>
          <w:kern w:val="0"/>
          <w:sz w:val="28"/>
          <w:szCs w:val="28"/>
          <w:lang w:eastAsia="en-GB"/>
          <w14:ligatures w14:val="none"/>
        </w:rPr>
        <w:t xml:space="preserve">. Teachers and pupils are encouraged to access and use the programmes in the ways best suited to </w:t>
      </w:r>
      <w:proofErr w:type="gramStart"/>
      <w:r w:rsidR="00EA3BA4">
        <w:rPr>
          <w:rFonts w:ascii="Tahoma" w:eastAsia="Times New Roman" w:hAnsi="Tahoma" w:cs="Tahoma"/>
          <w:color w:val="000000" w:themeColor="text1"/>
          <w:kern w:val="0"/>
          <w:sz w:val="28"/>
          <w:szCs w:val="28"/>
          <w:lang w:eastAsia="en-GB"/>
          <w14:ligatures w14:val="none"/>
        </w:rPr>
        <w:t>each individual</w:t>
      </w:r>
      <w:proofErr w:type="gramEnd"/>
      <w:r w:rsidR="00AE2FCA">
        <w:rPr>
          <w:rFonts w:ascii="Tahoma" w:eastAsia="Times New Roman" w:hAnsi="Tahoma" w:cs="Tahoma"/>
          <w:color w:val="000000" w:themeColor="text1"/>
          <w:kern w:val="0"/>
          <w:sz w:val="28"/>
          <w:szCs w:val="28"/>
          <w:lang w:eastAsia="en-GB"/>
          <w14:ligatures w14:val="none"/>
        </w:rPr>
        <w:t>,</w:t>
      </w:r>
      <w:r w:rsidR="00EA3BA4">
        <w:rPr>
          <w:rFonts w:ascii="Tahoma" w:eastAsia="Times New Roman" w:hAnsi="Tahoma" w:cs="Tahoma"/>
          <w:color w:val="000000" w:themeColor="text1"/>
          <w:kern w:val="0"/>
          <w:sz w:val="28"/>
          <w:szCs w:val="28"/>
          <w:lang w:eastAsia="en-GB"/>
          <w14:ligatures w14:val="none"/>
        </w:rPr>
        <w:t xml:space="preserve"> to effect meaningful music and learning experiences</w:t>
      </w:r>
      <w:r w:rsidR="00AE2FCA">
        <w:rPr>
          <w:rFonts w:ascii="Tahoma" w:eastAsia="Times New Roman" w:hAnsi="Tahoma" w:cs="Tahoma"/>
          <w:color w:val="000000" w:themeColor="text1"/>
          <w:kern w:val="0"/>
          <w:sz w:val="28"/>
          <w:szCs w:val="28"/>
          <w:lang w:eastAsia="en-GB"/>
          <w14:ligatures w14:val="none"/>
        </w:rPr>
        <w:t>.</w:t>
      </w:r>
    </w:p>
    <w:p w14:paraId="214B14B9" w14:textId="617A41B0" w:rsidR="008322A8" w:rsidRDefault="00F06256" w:rsidP="003F1F9B">
      <w:pPr>
        <w:spacing w:before="100" w:beforeAutospacing="1" w:after="100" w:afterAutospacing="1" w:line="240" w:lineRule="auto"/>
        <w:rPr>
          <w:rFonts w:ascii="Tahoma" w:eastAsia="Times New Roman" w:hAnsi="Tahoma" w:cs="Tahoma"/>
          <w:color w:val="000000" w:themeColor="text1"/>
          <w:kern w:val="0"/>
          <w:sz w:val="28"/>
          <w:szCs w:val="28"/>
          <w:lang w:eastAsia="en-GB"/>
          <w14:ligatures w14:val="none"/>
        </w:rPr>
      </w:pPr>
      <w:proofErr w:type="spellStart"/>
      <w:r w:rsidRPr="00C4065C">
        <w:rPr>
          <w:rFonts w:ascii="Tahoma" w:eastAsia="Times New Roman" w:hAnsi="Tahoma" w:cs="Tahoma"/>
          <w:color w:val="000000" w:themeColor="text1"/>
          <w:kern w:val="0"/>
          <w:sz w:val="28"/>
          <w:szCs w:val="28"/>
          <w:lang w:eastAsia="en-GB"/>
          <w14:ligatures w14:val="none"/>
        </w:rPr>
        <w:t>GnP</w:t>
      </w:r>
      <w:proofErr w:type="spellEnd"/>
      <w:r w:rsidRPr="00C4065C">
        <w:rPr>
          <w:rFonts w:ascii="Tahoma" w:eastAsia="Times New Roman" w:hAnsi="Tahoma" w:cs="Tahoma"/>
          <w:color w:val="000000" w:themeColor="text1"/>
          <w:kern w:val="0"/>
          <w:sz w:val="28"/>
          <w:szCs w:val="28"/>
          <w:lang w:eastAsia="en-GB"/>
          <w14:ligatures w14:val="none"/>
        </w:rPr>
        <w:t xml:space="preserve"> programme</w:t>
      </w:r>
      <w:r w:rsidR="008F7289" w:rsidRPr="00C4065C">
        <w:rPr>
          <w:rFonts w:ascii="Tahoma" w:eastAsia="Times New Roman" w:hAnsi="Tahoma" w:cs="Tahoma"/>
          <w:color w:val="000000" w:themeColor="text1"/>
          <w:kern w:val="0"/>
          <w:sz w:val="28"/>
          <w:szCs w:val="28"/>
          <w:lang w:eastAsia="en-GB"/>
          <w14:ligatures w14:val="none"/>
        </w:rPr>
        <w:t>s</w:t>
      </w:r>
      <w:r w:rsidRPr="00C4065C">
        <w:rPr>
          <w:rFonts w:ascii="Tahoma" w:eastAsia="Times New Roman" w:hAnsi="Tahoma" w:cs="Tahoma"/>
          <w:color w:val="000000" w:themeColor="text1"/>
          <w:kern w:val="0"/>
          <w:sz w:val="28"/>
          <w:szCs w:val="28"/>
          <w:lang w:eastAsia="en-GB"/>
          <w14:ligatures w14:val="none"/>
        </w:rPr>
        <w:t xml:space="preserve"> reflect a diverse range of music genres, </w:t>
      </w:r>
      <w:r w:rsidR="008F7289" w:rsidRPr="00C4065C">
        <w:rPr>
          <w:rFonts w:ascii="Tahoma" w:eastAsia="Times New Roman" w:hAnsi="Tahoma" w:cs="Tahoma"/>
          <w:color w:val="000000" w:themeColor="text1"/>
          <w:kern w:val="0"/>
          <w:sz w:val="28"/>
          <w:szCs w:val="28"/>
          <w:lang w:eastAsia="en-GB"/>
          <w14:ligatures w14:val="none"/>
        </w:rPr>
        <w:t xml:space="preserve">but </w:t>
      </w:r>
      <w:proofErr w:type="spellStart"/>
      <w:r w:rsidRPr="00C4065C">
        <w:rPr>
          <w:rFonts w:ascii="Tahoma" w:eastAsia="Times New Roman" w:hAnsi="Tahoma" w:cs="Tahoma"/>
          <w:color w:val="000000" w:themeColor="text1"/>
          <w:kern w:val="0"/>
          <w:sz w:val="28"/>
          <w:szCs w:val="28"/>
          <w:lang w:eastAsia="en-GB"/>
          <w14:ligatures w14:val="none"/>
        </w:rPr>
        <w:t>GnP</w:t>
      </w:r>
      <w:proofErr w:type="spellEnd"/>
      <w:r w:rsidRPr="00C4065C">
        <w:rPr>
          <w:rFonts w:ascii="Tahoma" w:eastAsia="Times New Roman" w:hAnsi="Tahoma" w:cs="Tahoma"/>
          <w:color w:val="000000" w:themeColor="text1"/>
          <w:kern w:val="0"/>
          <w:sz w:val="28"/>
          <w:szCs w:val="28"/>
          <w:lang w:eastAsia="en-GB"/>
          <w14:ligatures w14:val="none"/>
        </w:rPr>
        <w:t xml:space="preserve"> </w:t>
      </w:r>
      <w:r w:rsidR="008F7289" w:rsidRPr="00C4065C">
        <w:rPr>
          <w:rFonts w:ascii="Tahoma" w:eastAsia="Times New Roman" w:hAnsi="Tahoma" w:cs="Tahoma"/>
          <w:color w:val="000000" w:themeColor="text1"/>
          <w:kern w:val="0"/>
          <w:sz w:val="28"/>
          <w:szCs w:val="28"/>
          <w:lang w:eastAsia="en-GB"/>
          <w14:ligatures w14:val="none"/>
        </w:rPr>
        <w:t xml:space="preserve">also </w:t>
      </w:r>
      <w:r w:rsidRPr="00C4065C">
        <w:rPr>
          <w:rFonts w:ascii="Tahoma" w:eastAsia="Times New Roman" w:hAnsi="Tahoma" w:cs="Tahoma"/>
          <w:color w:val="000000" w:themeColor="text1"/>
          <w:kern w:val="0"/>
          <w:sz w:val="28"/>
          <w:szCs w:val="28"/>
          <w:lang w:eastAsia="en-GB"/>
          <w14:ligatures w14:val="none"/>
        </w:rPr>
        <w:t xml:space="preserve">encourages exploration of genres and artists beyond those represented in the bespoke compositions of the programmes, </w:t>
      </w:r>
      <w:proofErr w:type="gramStart"/>
      <w:r w:rsidRPr="00C4065C">
        <w:rPr>
          <w:rFonts w:ascii="Tahoma" w:eastAsia="Times New Roman" w:hAnsi="Tahoma" w:cs="Tahoma"/>
          <w:color w:val="000000" w:themeColor="text1"/>
          <w:kern w:val="0"/>
          <w:sz w:val="28"/>
          <w:szCs w:val="28"/>
          <w:lang w:eastAsia="en-GB"/>
          <w14:ligatures w14:val="none"/>
        </w:rPr>
        <w:t>so as to</w:t>
      </w:r>
      <w:proofErr w:type="gramEnd"/>
      <w:r w:rsidRPr="00C4065C">
        <w:rPr>
          <w:rFonts w:ascii="Tahoma" w:eastAsia="Times New Roman" w:hAnsi="Tahoma" w:cs="Tahoma"/>
          <w:color w:val="000000" w:themeColor="text1"/>
          <w:kern w:val="0"/>
          <w:sz w:val="28"/>
          <w:szCs w:val="28"/>
          <w:lang w:eastAsia="en-GB"/>
          <w14:ligatures w14:val="none"/>
        </w:rPr>
        <w:t xml:space="preserve"> expand </w:t>
      </w:r>
      <w:proofErr w:type="gramStart"/>
      <w:r w:rsidRPr="00C4065C">
        <w:rPr>
          <w:rFonts w:ascii="Tahoma" w:eastAsia="Times New Roman" w:hAnsi="Tahoma" w:cs="Tahoma"/>
          <w:color w:val="000000" w:themeColor="text1"/>
          <w:kern w:val="0"/>
          <w:sz w:val="28"/>
          <w:szCs w:val="28"/>
          <w:lang w:eastAsia="en-GB"/>
          <w14:ligatures w14:val="none"/>
        </w:rPr>
        <w:t>each individual’s</w:t>
      </w:r>
      <w:proofErr w:type="gramEnd"/>
      <w:r w:rsidRPr="00C4065C">
        <w:rPr>
          <w:rFonts w:ascii="Tahoma" w:eastAsia="Times New Roman" w:hAnsi="Tahoma" w:cs="Tahoma"/>
          <w:color w:val="000000" w:themeColor="text1"/>
          <w:kern w:val="0"/>
          <w:sz w:val="28"/>
          <w:szCs w:val="28"/>
          <w:lang w:eastAsia="en-GB"/>
          <w14:ligatures w14:val="none"/>
        </w:rPr>
        <w:t xml:space="preserve"> own knowledge and music interests.</w:t>
      </w:r>
    </w:p>
    <w:p w14:paraId="35B0D9B7" w14:textId="77777777" w:rsidR="007D612B" w:rsidRDefault="007D612B" w:rsidP="003F1F9B">
      <w:pPr>
        <w:spacing w:before="100" w:beforeAutospacing="1" w:after="100" w:afterAutospacing="1" w:line="240" w:lineRule="auto"/>
        <w:rPr>
          <w:rFonts w:ascii="Tahoma" w:eastAsia="Times New Roman" w:hAnsi="Tahoma" w:cs="Tahoma"/>
          <w:color w:val="000000" w:themeColor="text1"/>
          <w:kern w:val="0"/>
          <w:sz w:val="28"/>
          <w:szCs w:val="28"/>
          <w:lang w:eastAsia="en-GB"/>
          <w14:ligatures w14:val="none"/>
        </w:rPr>
      </w:pPr>
    </w:p>
    <w:p w14:paraId="097E8651" w14:textId="50A5A670" w:rsidR="007D612B" w:rsidRPr="007D612B" w:rsidRDefault="007D612B" w:rsidP="007D612B">
      <w:pPr>
        <w:spacing w:before="100" w:beforeAutospacing="1" w:after="100" w:afterAutospacing="1" w:line="240" w:lineRule="auto"/>
        <w:rPr>
          <w:rFonts w:ascii="Tahoma" w:eastAsia="Times New Roman" w:hAnsi="Tahoma" w:cs="Tahoma"/>
          <w:color w:val="000000" w:themeColor="text1"/>
          <w:kern w:val="0"/>
          <w:sz w:val="32"/>
          <w:szCs w:val="32"/>
          <w:lang w:eastAsia="en-GB"/>
          <w14:ligatures w14:val="none"/>
        </w:rPr>
      </w:pPr>
      <w:r w:rsidRPr="007D612B">
        <w:rPr>
          <w:rFonts w:ascii="Tahoma" w:eastAsia="Times New Roman" w:hAnsi="Tahoma" w:cs="Tahoma"/>
          <w:color w:val="000000" w:themeColor="text1"/>
          <w:kern w:val="0"/>
          <w:sz w:val="32"/>
          <w:szCs w:val="32"/>
          <w:lang w:eastAsia="en-GB"/>
          <w14:ligatures w14:val="none"/>
        </w:rPr>
        <w:t xml:space="preserve">For more </w:t>
      </w:r>
      <w:proofErr w:type="gramStart"/>
      <w:r w:rsidRPr="007D612B">
        <w:rPr>
          <w:rFonts w:ascii="Tahoma" w:eastAsia="Times New Roman" w:hAnsi="Tahoma" w:cs="Tahoma"/>
          <w:color w:val="000000" w:themeColor="text1"/>
          <w:kern w:val="0"/>
          <w:sz w:val="32"/>
          <w:szCs w:val="32"/>
          <w:lang w:eastAsia="en-GB"/>
          <w14:ligatures w14:val="none"/>
        </w:rPr>
        <w:t>information</w:t>
      </w:r>
      <w:proofErr w:type="gramEnd"/>
      <w:r>
        <w:rPr>
          <w:rFonts w:ascii="Tahoma" w:eastAsia="Times New Roman" w:hAnsi="Tahoma" w:cs="Tahoma"/>
          <w:color w:val="000000" w:themeColor="text1"/>
          <w:kern w:val="0"/>
          <w:sz w:val="32"/>
          <w:szCs w:val="32"/>
          <w:lang w:eastAsia="en-GB"/>
          <w14:ligatures w14:val="none"/>
        </w:rPr>
        <w:t xml:space="preserve"> please</w:t>
      </w:r>
      <w:r w:rsidRPr="007D612B">
        <w:rPr>
          <w:rFonts w:ascii="Tahoma" w:eastAsia="Times New Roman" w:hAnsi="Tahoma" w:cs="Tahoma"/>
          <w:color w:val="000000" w:themeColor="text1"/>
          <w:kern w:val="0"/>
          <w:sz w:val="32"/>
          <w:szCs w:val="32"/>
          <w:lang w:eastAsia="en-GB"/>
          <w14:ligatures w14:val="none"/>
        </w:rPr>
        <w:t xml:space="preserve"> go to our websites:</w:t>
      </w:r>
    </w:p>
    <w:p w14:paraId="5BDC182C" w14:textId="77777777" w:rsidR="007D612B" w:rsidRPr="00774292" w:rsidRDefault="007D612B" w:rsidP="007D612B">
      <w:pPr>
        <w:spacing w:before="100" w:beforeAutospacing="1" w:after="100" w:afterAutospacing="1" w:line="240" w:lineRule="auto"/>
        <w:rPr>
          <w:rFonts w:ascii="Arial" w:hAnsi="Arial" w:cs="Arial"/>
          <w:sz w:val="16"/>
          <w:szCs w:val="16"/>
        </w:rPr>
      </w:pPr>
      <w:hyperlink r:id="rId17" w:history="1">
        <w:r w:rsidRPr="007D612B">
          <w:rPr>
            <w:rStyle w:val="Hyperlink"/>
            <w:rFonts w:ascii="Arial" w:hAnsi="Arial" w:cs="Arial"/>
            <w:sz w:val="32"/>
            <w:szCs w:val="32"/>
          </w:rPr>
          <w:t>www.groovenplay.com</w:t>
        </w:r>
      </w:hyperlink>
      <w:r w:rsidRPr="007D612B">
        <w:rPr>
          <w:rFonts w:ascii="Arial" w:hAnsi="Arial" w:cs="Arial"/>
          <w:sz w:val="32"/>
          <w:szCs w:val="32"/>
        </w:rPr>
        <w:br/>
      </w:r>
    </w:p>
    <w:p w14:paraId="1E76FE1B" w14:textId="582BF275" w:rsidR="007D612B" w:rsidRDefault="007D612B" w:rsidP="007D612B">
      <w:pPr>
        <w:spacing w:before="100" w:beforeAutospacing="1" w:after="100" w:afterAutospacing="1" w:line="240" w:lineRule="auto"/>
        <w:rPr>
          <w:rFonts w:ascii="Arial" w:hAnsi="Arial" w:cs="Arial"/>
          <w:sz w:val="32"/>
          <w:szCs w:val="32"/>
        </w:rPr>
      </w:pPr>
      <w:hyperlink r:id="rId18" w:history="1">
        <w:r w:rsidRPr="007D612B">
          <w:rPr>
            <w:rStyle w:val="Hyperlink"/>
            <w:rFonts w:ascii="Arial" w:hAnsi="Arial" w:cs="Arial"/>
            <w:sz w:val="32"/>
            <w:szCs w:val="32"/>
          </w:rPr>
          <w:t>www.grooveatschool.com</w:t>
        </w:r>
      </w:hyperlink>
    </w:p>
    <w:p w14:paraId="1408DC8B" w14:textId="7A9B30E7" w:rsidR="007D612B" w:rsidRDefault="007D612B" w:rsidP="007D612B">
      <w:pPr>
        <w:spacing w:before="100" w:beforeAutospacing="1" w:after="100" w:afterAutospacing="1" w:line="240" w:lineRule="auto"/>
        <w:rPr>
          <w:rFonts w:ascii="Arial" w:hAnsi="Arial" w:cs="Arial"/>
          <w:sz w:val="32"/>
          <w:szCs w:val="32"/>
        </w:rPr>
      </w:pPr>
    </w:p>
    <w:p w14:paraId="3287F388" w14:textId="21297F01" w:rsidR="007D612B" w:rsidRDefault="007D612B" w:rsidP="007D612B">
      <w:pPr>
        <w:spacing w:before="100" w:beforeAutospacing="1" w:after="100" w:afterAutospacing="1" w:line="240" w:lineRule="auto"/>
        <w:rPr>
          <w:rFonts w:ascii="Arial" w:hAnsi="Arial" w:cs="Arial"/>
          <w:sz w:val="32"/>
          <w:szCs w:val="32"/>
        </w:rPr>
      </w:pPr>
      <w:r>
        <w:rPr>
          <w:rFonts w:ascii="Arial" w:hAnsi="Arial" w:cs="Arial"/>
          <w:sz w:val="32"/>
          <w:szCs w:val="32"/>
        </w:rPr>
        <w:t>If you would like to contact us, please do get in touch and email:</w:t>
      </w:r>
    </w:p>
    <w:p w14:paraId="4D628AA1" w14:textId="6E44B8EF" w:rsidR="00C4065C" w:rsidRPr="007D612B" w:rsidRDefault="007D612B" w:rsidP="007D612B">
      <w:pPr>
        <w:spacing w:before="100" w:beforeAutospacing="1" w:after="100" w:afterAutospacing="1" w:line="240" w:lineRule="auto"/>
        <w:rPr>
          <w:rFonts w:ascii="Arial" w:eastAsia="Times New Roman" w:hAnsi="Arial" w:cs="Arial"/>
          <w:color w:val="000000" w:themeColor="text1"/>
          <w:kern w:val="0"/>
          <w:sz w:val="32"/>
          <w:szCs w:val="32"/>
          <w:lang w:eastAsia="en-GB"/>
          <w14:ligatures w14:val="none"/>
        </w:rPr>
      </w:pPr>
      <w:r>
        <w:rPr>
          <w:rFonts w:ascii="Arial" w:hAnsi="Arial" w:cs="Arial"/>
          <w:sz w:val="32"/>
          <w:szCs w:val="32"/>
        </w:rPr>
        <w:t>info@groovenplay.com</w:t>
      </w:r>
    </w:p>
    <w:sectPr w:rsidR="00C4065C" w:rsidRPr="007D612B" w:rsidSect="00817087">
      <w:headerReference w:type="default" r:id="rId19"/>
      <w:footerReference w:type="default" r:id="rId20"/>
      <w:pgSz w:w="11906" w:h="16838"/>
      <w:pgMar w:top="1134" w:right="1077" w:bottom="1134" w:left="1077" w:header="79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D4AD" w14:textId="77777777" w:rsidR="00D94EC9" w:rsidRDefault="00D94EC9" w:rsidP="008F7289">
      <w:pPr>
        <w:spacing w:after="0" w:line="240" w:lineRule="auto"/>
      </w:pPr>
      <w:r>
        <w:separator/>
      </w:r>
    </w:p>
  </w:endnote>
  <w:endnote w:type="continuationSeparator" w:id="0">
    <w:p w14:paraId="12E3F91E" w14:textId="77777777" w:rsidR="00D94EC9" w:rsidRDefault="00D94EC9" w:rsidP="008F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C7B2" w14:textId="77777777" w:rsidR="00E7544D" w:rsidRPr="00E7544D" w:rsidRDefault="00E7544D" w:rsidP="00E7544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C90B3" w14:textId="77777777" w:rsidR="00D94EC9" w:rsidRDefault="00D94EC9" w:rsidP="008F7289">
      <w:pPr>
        <w:spacing w:after="0" w:line="240" w:lineRule="auto"/>
      </w:pPr>
      <w:r>
        <w:separator/>
      </w:r>
    </w:p>
  </w:footnote>
  <w:footnote w:type="continuationSeparator" w:id="0">
    <w:p w14:paraId="38AB528B" w14:textId="77777777" w:rsidR="00D94EC9" w:rsidRDefault="00D94EC9" w:rsidP="008F7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6DFD" w14:textId="305144B6" w:rsidR="008F7289" w:rsidRPr="00817087" w:rsidRDefault="008472EF" w:rsidP="00817087">
    <w:pPr>
      <w:spacing w:before="100" w:beforeAutospacing="1" w:after="100" w:afterAutospacing="1" w:line="240" w:lineRule="auto"/>
      <w:ind w:right="-602"/>
      <w:outlineLvl w:val="2"/>
      <w:rPr>
        <w:rFonts w:ascii="Tahoma" w:eastAsia="Times New Roman" w:hAnsi="Tahoma" w:cs="Tahoma"/>
        <w:b/>
        <w:bCs/>
        <w:kern w:val="0"/>
        <w:sz w:val="4"/>
        <w:szCs w:val="4"/>
        <w:lang w:eastAsia="en-GB"/>
        <w14:ligatures w14:val="none"/>
      </w:rPr>
    </w:pPr>
    <w:r w:rsidRPr="00817087">
      <w:rPr>
        <w:rFonts w:ascii="Tahoma" w:eastAsia="Times New Roman" w:hAnsi="Tahoma" w:cs="Tahoma"/>
        <w:b/>
        <w:bCs/>
        <w:noProof/>
        <w:kern w:val="0"/>
        <w:sz w:val="2"/>
        <w:szCs w:val="2"/>
        <w:lang w:eastAsia="en-GB"/>
      </w:rPr>
      <w:drawing>
        <wp:anchor distT="0" distB="0" distL="114300" distR="114300" simplePos="0" relativeHeight="251658240" behindDoc="1" locked="0" layoutInCell="1" allowOverlap="1" wp14:anchorId="54D1EC68" wp14:editId="6683FD15">
          <wp:simplePos x="0" y="0"/>
          <wp:positionH relativeFrom="column">
            <wp:posOffset>4481512</wp:posOffset>
          </wp:positionH>
          <wp:positionV relativeFrom="paragraph">
            <wp:posOffset>-307022</wp:posOffset>
          </wp:positionV>
          <wp:extent cx="2195777" cy="480377"/>
          <wp:effectExtent l="0" t="0" r="0" b="0"/>
          <wp:wrapNone/>
          <wp:docPr id="1992960000" name="Picture 1" descr=" groove and play purple and black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60000" name="Picture 1" descr=" groove and play purple and black text logo"/>
                  <pic:cNvPicPr/>
                </pic:nvPicPr>
                <pic:blipFill>
                  <a:blip r:embed="rId1">
                    <a:extLst>
                      <a:ext uri="{28A0092B-C50C-407E-A947-70E740481C1C}">
                        <a14:useLocalDpi xmlns:a14="http://schemas.microsoft.com/office/drawing/2010/main" val="0"/>
                      </a:ext>
                    </a:extLst>
                  </a:blip>
                  <a:stretch>
                    <a:fillRect/>
                  </a:stretch>
                </pic:blipFill>
                <pic:spPr>
                  <a:xfrm>
                    <a:off x="0" y="0"/>
                    <a:ext cx="2195777" cy="4803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5547"/>
    <w:multiLevelType w:val="multilevel"/>
    <w:tmpl w:val="9E2C98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6540A"/>
    <w:multiLevelType w:val="multilevel"/>
    <w:tmpl w:val="A7B426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AE0E2B"/>
    <w:multiLevelType w:val="multilevel"/>
    <w:tmpl w:val="7422DB6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E93C2B"/>
    <w:multiLevelType w:val="multilevel"/>
    <w:tmpl w:val="F114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9B6525"/>
    <w:multiLevelType w:val="multilevel"/>
    <w:tmpl w:val="25F0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46C88"/>
    <w:multiLevelType w:val="multilevel"/>
    <w:tmpl w:val="D58CF1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A903D5"/>
    <w:multiLevelType w:val="multilevel"/>
    <w:tmpl w:val="590A298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DE750F"/>
    <w:multiLevelType w:val="hybridMultilevel"/>
    <w:tmpl w:val="4DCC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099775">
    <w:abstractNumId w:val="1"/>
  </w:num>
  <w:num w:numId="2" w16cid:durableId="129133624">
    <w:abstractNumId w:val="2"/>
  </w:num>
  <w:num w:numId="3" w16cid:durableId="1301955031">
    <w:abstractNumId w:val="6"/>
  </w:num>
  <w:num w:numId="4" w16cid:durableId="1125974347">
    <w:abstractNumId w:val="0"/>
  </w:num>
  <w:num w:numId="5" w16cid:durableId="2125616222">
    <w:abstractNumId w:val="4"/>
  </w:num>
  <w:num w:numId="6" w16cid:durableId="1513301562">
    <w:abstractNumId w:val="5"/>
  </w:num>
  <w:num w:numId="7" w16cid:durableId="1000541538">
    <w:abstractNumId w:val="3"/>
  </w:num>
  <w:num w:numId="8" w16cid:durableId="1297293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BA"/>
    <w:rsid w:val="00033C51"/>
    <w:rsid w:val="00036A42"/>
    <w:rsid w:val="00037647"/>
    <w:rsid w:val="000920DD"/>
    <w:rsid w:val="000A27C3"/>
    <w:rsid w:val="002A71DE"/>
    <w:rsid w:val="003242C3"/>
    <w:rsid w:val="0033759B"/>
    <w:rsid w:val="003F1F9B"/>
    <w:rsid w:val="0052244C"/>
    <w:rsid w:val="005C53F7"/>
    <w:rsid w:val="005D00BA"/>
    <w:rsid w:val="005D4A7A"/>
    <w:rsid w:val="006F562A"/>
    <w:rsid w:val="00774292"/>
    <w:rsid w:val="007D612B"/>
    <w:rsid w:val="00817087"/>
    <w:rsid w:val="008322A8"/>
    <w:rsid w:val="008472EF"/>
    <w:rsid w:val="0087632A"/>
    <w:rsid w:val="00892641"/>
    <w:rsid w:val="008F7289"/>
    <w:rsid w:val="009029D8"/>
    <w:rsid w:val="0098009A"/>
    <w:rsid w:val="009C0F9E"/>
    <w:rsid w:val="00A319D3"/>
    <w:rsid w:val="00AE2FCA"/>
    <w:rsid w:val="00C4065C"/>
    <w:rsid w:val="00C76AE5"/>
    <w:rsid w:val="00CD321D"/>
    <w:rsid w:val="00D7320C"/>
    <w:rsid w:val="00D94EC9"/>
    <w:rsid w:val="00E01C6F"/>
    <w:rsid w:val="00E7544D"/>
    <w:rsid w:val="00EA3BA4"/>
    <w:rsid w:val="00EB36C8"/>
    <w:rsid w:val="00F0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73C08"/>
  <w15:chartTrackingRefBased/>
  <w15:docId w15:val="{1C44F2CD-6A38-47C4-86AE-C37FE4CE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0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0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0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0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0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0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0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0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0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0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0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0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0BA"/>
    <w:rPr>
      <w:rFonts w:eastAsiaTheme="majorEastAsia" w:cstheme="majorBidi"/>
      <w:color w:val="272727" w:themeColor="text1" w:themeTint="D8"/>
    </w:rPr>
  </w:style>
  <w:style w:type="paragraph" w:styleId="Title">
    <w:name w:val="Title"/>
    <w:basedOn w:val="Normal"/>
    <w:next w:val="Normal"/>
    <w:link w:val="TitleChar"/>
    <w:uiPriority w:val="10"/>
    <w:qFormat/>
    <w:rsid w:val="005D0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0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0BA"/>
    <w:pPr>
      <w:spacing w:before="160"/>
      <w:jc w:val="center"/>
    </w:pPr>
    <w:rPr>
      <w:i/>
      <w:iCs/>
      <w:color w:val="404040" w:themeColor="text1" w:themeTint="BF"/>
    </w:rPr>
  </w:style>
  <w:style w:type="character" w:customStyle="1" w:styleId="QuoteChar">
    <w:name w:val="Quote Char"/>
    <w:basedOn w:val="DefaultParagraphFont"/>
    <w:link w:val="Quote"/>
    <w:uiPriority w:val="29"/>
    <w:rsid w:val="005D00BA"/>
    <w:rPr>
      <w:i/>
      <w:iCs/>
      <w:color w:val="404040" w:themeColor="text1" w:themeTint="BF"/>
    </w:rPr>
  </w:style>
  <w:style w:type="paragraph" w:styleId="ListParagraph">
    <w:name w:val="List Paragraph"/>
    <w:basedOn w:val="Normal"/>
    <w:uiPriority w:val="34"/>
    <w:qFormat/>
    <w:rsid w:val="005D00BA"/>
    <w:pPr>
      <w:ind w:left="720"/>
      <w:contextualSpacing/>
    </w:pPr>
  </w:style>
  <w:style w:type="character" w:styleId="IntenseEmphasis">
    <w:name w:val="Intense Emphasis"/>
    <w:basedOn w:val="DefaultParagraphFont"/>
    <w:uiPriority w:val="21"/>
    <w:qFormat/>
    <w:rsid w:val="005D00BA"/>
    <w:rPr>
      <w:i/>
      <w:iCs/>
      <w:color w:val="0F4761" w:themeColor="accent1" w:themeShade="BF"/>
    </w:rPr>
  </w:style>
  <w:style w:type="paragraph" w:styleId="IntenseQuote">
    <w:name w:val="Intense Quote"/>
    <w:basedOn w:val="Normal"/>
    <w:next w:val="Normal"/>
    <w:link w:val="IntenseQuoteChar"/>
    <w:uiPriority w:val="30"/>
    <w:qFormat/>
    <w:rsid w:val="005D0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0BA"/>
    <w:rPr>
      <w:i/>
      <w:iCs/>
      <w:color w:val="0F4761" w:themeColor="accent1" w:themeShade="BF"/>
    </w:rPr>
  </w:style>
  <w:style w:type="character" w:styleId="IntenseReference">
    <w:name w:val="Intense Reference"/>
    <w:basedOn w:val="DefaultParagraphFont"/>
    <w:uiPriority w:val="32"/>
    <w:qFormat/>
    <w:rsid w:val="005D00BA"/>
    <w:rPr>
      <w:b/>
      <w:bCs/>
      <w:smallCaps/>
      <w:color w:val="0F4761" w:themeColor="accent1" w:themeShade="BF"/>
      <w:spacing w:val="5"/>
    </w:rPr>
  </w:style>
  <w:style w:type="paragraph" w:styleId="Header">
    <w:name w:val="header"/>
    <w:basedOn w:val="Normal"/>
    <w:link w:val="HeaderChar"/>
    <w:uiPriority w:val="99"/>
    <w:unhideWhenUsed/>
    <w:rsid w:val="008F7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289"/>
  </w:style>
  <w:style w:type="paragraph" w:styleId="Footer">
    <w:name w:val="footer"/>
    <w:basedOn w:val="Normal"/>
    <w:link w:val="FooterChar"/>
    <w:uiPriority w:val="99"/>
    <w:unhideWhenUsed/>
    <w:rsid w:val="008F7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289"/>
  </w:style>
  <w:style w:type="character" w:styleId="Hyperlink">
    <w:name w:val="Hyperlink"/>
    <w:basedOn w:val="DefaultParagraphFont"/>
    <w:uiPriority w:val="99"/>
    <w:unhideWhenUsed/>
    <w:rsid w:val="00C4065C"/>
    <w:rPr>
      <w:color w:val="467886" w:themeColor="hyperlink"/>
      <w:u w:val="single"/>
    </w:rPr>
  </w:style>
  <w:style w:type="character" w:styleId="UnresolvedMention">
    <w:name w:val="Unresolved Mention"/>
    <w:basedOn w:val="DefaultParagraphFont"/>
    <w:uiPriority w:val="99"/>
    <w:semiHidden/>
    <w:unhideWhenUsed/>
    <w:rsid w:val="00C4065C"/>
    <w:rPr>
      <w:color w:val="605E5C"/>
      <w:shd w:val="clear" w:color="auto" w:fill="E1DFDD"/>
    </w:rPr>
  </w:style>
  <w:style w:type="paragraph" w:styleId="NormalWeb">
    <w:name w:val="Normal (Web)"/>
    <w:basedOn w:val="Normal"/>
    <w:uiPriority w:val="99"/>
    <w:unhideWhenUsed/>
    <w:rsid w:val="009029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151702">
      <w:bodyDiv w:val="1"/>
      <w:marLeft w:val="0"/>
      <w:marRight w:val="0"/>
      <w:marTop w:val="0"/>
      <w:marBottom w:val="0"/>
      <w:divBdr>
        <w:top w:val="none" w:sz="0" w:space="0" w:color="auto"/>
        <w:left w:val="none" w:sz="0" w:space="0" w:color="auto"/>
        <w:bottom w:val="none" w:sz="0" w:space="0" w:color="auto"/>
        <w:right w:val="none" w:sz="0" w:space="0" w:color="auto"/>
      </w:divBdr>
    </w:div>
    <w:div w:id="1731227123">
      <w:bodyDiv w:val="1"/>
      <w:marLeft w:val="0"/>
      <w:marRight w:val="0"/>
      <w:marTop w:val="0"/>
      <w:marBottom w:val="0"/>
      <w:divBdr>
        <w:top w:val="none" w:sz="0" w:space="0" w:color="auto"/>
        <w:left w:val="none" w:sz="0" w:space="0" w:color="auto"/>
        <w:bottom w:val="none" w:sz="0" w:space="0" w:color="auto"/>
        <w:right w:val="none" w:sz="0" w:space="0" w:color="auto"/>
      </w:divBdr>
      <w:divsChild>
        <w:div w:id="2048023012">
          <w:marLeft w:val="0"/>
          <w:marRight w:val="0"/>
          <w:marTop w:val="0"/>
          <w:marBottom w:val="0"/>
          <w:divBdr>
            <w:top w:val="none" w:sz="0" w:space="0" w:color="auto"/>
            <w:left w:val="none" w:sz="0" w:space="0" w:color="auto"/>
            <w:bottom w:val="none" w:sz="0" w:space="0" w:color="auto"/>
            <w:right w:val="none" w:sz="0" w:space="0" w:color="auto"/>
          </w:divBdr>
          <w:divsChild>
            <w:div w:id="513886386">
              <w:marLeft w:val="0"/>
              <w:marRight w:val="0"/>
              <w:marTop w:val="0"/>
              <w:marBottom w:val="0"/>
              <w:divBdr>
                <w:top w:val="none" w:sz="0" w:space="0" w:color="auto"/>
                <w:left w:val="none" w:sz="0" w:space="0" w:color="auto"/>
                <w:bottom w:val="none" w:sz="0" w:space="0" w:color="auto"/>
                <w:right w:val="none" w:sz="0" w:space="0" w:color="auto"/>
              </w:divBdr>
              <w:divsChild>
                <w:div w:id="1396708241">
                  <w:marLeft w:val="0"/>
                  <w:marRight w:val="0"/>
                  <w:marTop w:val="0"/>
                  <w:marBottom w:val="0"/>
                  <w:divBdr>
                    <w:top w:val="none" w:sz="0" w:space="0" w:color="auto"/>
                    <w:left w:val="none" w:sz="0" w:space="0" w:color="auto"/>
                    <w:bottom w:val="none" w:sz="0" w:space="0" w:color="auto"/>
                    <w:right w:val="none" w:sz="0" w:space="0" w:color="auto"/>
                  </w:divBdr>
                  <w:divsChild>
                    <w:div w:id="1337995790">
                      <w:marLeft w:val="0"/>
                      <w:marRight w:val="0"/>
                      <w:marTop w:val="0"/>
                      <w:marBottom w:val="0"/>
                      <w:divBdr>
                        <w:top w:val="none" w:sz="0" w:space="0" w:color="auto"/>
                        <w:left w:val="none" w:sz="0" w:space="0" w:color="auto"/>
                        <w:bottom w:val="none" w:sz="0" w:space="0" w:color="auto"/>
                        <w:right w:val="none" w:sz="0" w:space="0" w:color="auto"/>
                      </w:divBdr>
                      <w:divsChild>
                        <w:div w:id="1211530411">
                          <w:marLeft w:val="0"/>
                          <w:marRight w:val="0"/>
                          <w:marTop w:val="0"/>
                          <w:marBottom w:val="0"/>
                          <w:divBdr>
                            <w:top w:val="none" w:sz="0" w:space="0" w:color="auto"/>
                            <w:left w:val="none" w:sz="0" w:space="0" w:color="auto"/>
                            <w:bottom w:val="none" w:sz="0" w:space="0" w:color="auto"/>
                            <w:right w:val="none" w:sz="0" w:space="0" w:color="auto"/>
                          </w:divBdr>
                          <w:divsChild>
                            <w:div w:id="646015612">
                              <w:marLeft w:val="0"/>
                              <w:marRight w:val="0"/>
                              <w:marTop w:val="0"/>
                              <w:marBottom w:val="0"/>
                              <w:divBdr>
                                <w:top w:val="none" w:sz="0" w:space="0" w:color="auto"/>
                                <w:left w:val="none" w:sz="0" w:space="0" w:color="auto"/>
                                <w:bottom w:val="none" w:sz="0" w:space="0" w:color="auto"/>
                                <w:right w:val="none" w:sz="0" w:space="0" w:color="auto"/>
                              </w:divBdr>
                              <w:divsChild>
                                <w:div w:id="2092655537">
                                  <w:marLeft w:val="0"/>
                                  <w:marRight w:val="0"/>
                                  <w:marTop w:val="0"/>
                                  <w:marBottom w:val="0"/>
                                  <w:divBdr>
                                    <w:top w:val="none" w:sz="0" w:space="0" w:color="auto"/>
                                    <w:left w:val="none" w:sz="0" w:space="0" w:color="auto"/>
                                    <w:bottom w:val="none" w:sz="0" w:space="0" w:color="auto"/>
                                    <w:right w:val="none" w:sz="0" w:space="0" w:color="auto"/>
                                  </w:divBdr>
                                  <w:divsChild>
                                    <w:div w:id="636762800">
                                      <w:marLeft w:val="0"/>
                                      <w:marRight w:val="0"/>
                                      <w:marTop w:val="0"/>
                                      <w:marBottom w:val="0"/>
                                      <w:divBdr>
                                        <w:top w:val="none" w:sz="0" w:space="0" w:color="auto"/>
                                        <w:left w:val="none" w:sz="0" w:space="0" w:color="auto"/>
                                        <w:bottom w:val="none" w:sz="0" w:space="0" w:color="auto"/>
                                        <w:right w:val="none" w:sz="0" w:space="0" w:color="auto"/>
                                      </w:divBdr>
                                      <w:divsChild>
                                        <w:div w:id="9902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42470">
          <w:marLeft w:val="0"/>
          <w:marRight w:val="0"/>
          <w:marTop w:val="0"/>
          <w:marBottom w:val="0"/>
          <w:divBdr>
            <w:top w:val="none" w:sz="0" w:space="0" w:color="auto"/>
            <w:left w:val="none" w:sz="0" w:space="0" w:color="auto"/>
            <w:bottom w:val="none" w:sz="0" w:space="0" w:color="auto"/>
            <w:right w:val="none" w:sz="0" w:space="0" w:color="auto"/>
          </w:divBdr>
          <w:divsChild>
            <w:div w:id="1939947885">
              <w:marLeft w:val="0"/>
              <w:marRight w:val="0"/>
              <w:marTop w:val="0"/>
              <w:marBottom w:val="0"/>
              <w:divBdr>
                <w:top w:val="none" w:sz="0" w:space="0" w:color="auto"/>
                <w:left w:val="none" w:sz="0" w:space="0" w:color="auto"/>
                <w:bottom w:val="none" w:sz="0" w:space="0" w:color="auto"/>
                <w:right w:val="none" w:sz="0" w:space="0" w:color="auto"/>
              </w:divBdr>
              <w:divsChild>
                <w:div w:id="647246120">
                  <w:marLeft w:val="0"/>
                  <w:marRight w:val="0"/>
                  <w:marTop w:val="0"/>
                  <w:marBottom w:val="0"/>
                  <w:divBdr>
                    <w:top w:val="none" w:sz="0" w:space="0" w:color="auto"/>
                    <w:left w:val="none" w:sz="0" w:space="0" w:color="auto"/>
                    <w:bottom w:val="none" w:sz="0" w:space="0" w:color="auto"/>
                    <w:right w:val="none" w:sz="0" w:space="0" w:color="auto"/>
                  </w:divBdr>
                  <w:divsChild>
                    <w:div w:id="1822191294">
                      <w:marLeft w:val="0"/>
                      <w:marRight w:val="0"/>
                      <w:marTop w:val="0"/>
                      <w:marBottom w:val="0"/>
                      <w:divBdr>
                        <w:top w:val="none" w:sz="0" w:space="0" w:color="auto"/>
                        <w:left w:val="none" w:sz="0" w:space="0" w:color="auto"/>
                        <w:bottom w:val="none" w:sz="0" w:space="0" w:color="auto"/>
                        <w:right w:val="none" w:sz="0" w:space="0" w:color="auto"/>
                      </w:divBdr>
                      <w:divsChild>
                        <w:div w:id="1733693807">
                          <w:marLeft w:val="0"/>
                          <w:marRight w:val="0"/>
                          <w:marTop w:val="0"/>
                          <w:marBottom w:val="0"/>
                          <w:divBdr>
                            <w:top w:val="none" w:sz="0" w:space="0" w:color="auto"/>
                            <w:left w:val="none" w:sz="0" w:space="0" w:color="auto"/>
                            <w:bottom w:val="none" w:sz="0" w:space="0" w:color="auto"/>
                            <w:right w:val="none" w:sz="0" w:space="0" w:color="auto"/>
                          </w:divBdr>
                          <w:divsChild>
                            <w:div w:id="878780524">
                              <w:marLeft w:val="0"/>
                              <w:marRight w:val="0"/>
                              <w:marTop w:val="0"/>
                              <w:marBottom w:val="0"/>
                              <w:divBdr>
                                <w:top w:val="none" w:sz="0" w:space="0" w:color="auto"/>
                                <w:left w:val="none" w:sz="0" w:space="0" w:color="auto"/>
                                <w:bottom w:val="none" w:sz="0" w:space="0" w:color="auto"/>
                                <w:right w:val="none" w:sz="0" w:space="0" w:color="auto"/>
                              </w:divBdr>
                              <w:divsChild>
                                <w:div w:id="1861778549">
                                  <w:marLeft w:val="0"/>
                                  <w:marRight w:val="0"/>
                                  <w:marTop w:val="0"/>
                                  <w:marBottom w:val="0"/>
                                  <w:divBdr>
                                    <w:top w:val="none" w:sz="0" w:space="0" w:color="auto"/>
                                    <w:left w:val="none" w:sz="0" w:space="0" w:color="auto"/>
                                    <w:bottom w:val="none" w:sz="0" w:space="0" w:color="auto"/>
                                    <w:right w:val="none" w:sz="0" w:space="0" w:color="auto"/>
                                  </w:divBdr>
                                  <w:divsChild>
                                    <w:div w:id="4456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grooveatschoo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groovenplay.com" TargetMode="External"/><Relationship Id="rId2" Type="http://schemas.openxmlformats.org/officeDocument/2006/relationships/styles" Target="styles.xml"/><Relationship Id="rId16" Type="http://schemas.openxmlformats.org/officeDocument/2006/relationships/hyperlink" Target="https://takeitaway.org.uk/news/adaptive-musical-instrument-guid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5</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Carter</dc:creator>
  <cp:keywords/>
  <dc:description/>
  <cp:lastModifiedBy>Jean Carter</cp:lastModifiedBy>
  <cp:revision>4</cp:revision>
  <cp:lastPrinted>2025-05-16T07:13:00Z</cp:lastPrinted>
  <dcterms:created xsi:type="dcterms:W3CDTF">2025-07-10T21:31:00Z</dcterms:created>
  <dcterms:modified xsi:type="dcterms:W3CDTF">2025-07-10T21:33:00Z</dcterms:modified>
</cp:coreProperties>
</file>